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bCs w:val="1"/>
          <w:color w:val="212121"/>
          <w:sz w:val="20"/>
          <w:szCs w:val="20"/>
          <w:u w:val="single"/>
        </w:rPr>
      </w:pPr>
      <w:r w:rsidDel="00000000" w:rsidR="00000000" w:rsidRPr="00000000">
        <w:rPr>
          <w:b w:val="1"/>
          <w:bCs w:val="1"/>
          <w:color w:val="212121"/>
          <w:sz w:val="20"/>
          <w:szCs w:val="20"/>
          <w:u w:val="single"/>
          <w:rtl w:val="0"/>
        </w:rPr>
        <w:t xml:space="preserve">TENANT INFORMATION</w:t>
      </w:r>
    </w:p>
    <w:p w:rsidR="00000000" w:rsidDel="00000000" w:rsidP="00000000" w:rsidRDefault="00000000" w:rsidRPr="00000000" w14:paraId="00000002">
      <w:pPr>
        <w:spacing w:after="0" w:line="240" w:lineRule="auto"/>
        <w:rPr>
          <w:color w:val="212121"/>
          <w:sz w:val="24"/>
          <w:szCs w:val="24"/>
        </w:rPr>
      </w:pPr>
      <w:r w:rsidDel="00000000" w:rsidR="00000000" w:rsidRPr="00000000">
        <w:rPr>
          <w:color w:val="212121"/>
          <w:sz w:val="24"/>
          <w:szCs w:val="24"/>
        </w:rPr>
        <mc:AlternateContent>
          <mc:Choice Requires="wpg">
            <w:drawing>
              <wp:inline distB="114300" distT="114300" distL="114300" distR="114300">
                <wp:extent cx="5424488" cy="361950"/>
                <wp:docPr id="11" name=""/>
                <a:graphic>
                  <a:graphicData uri="http://schemas.microsoft.com/office/word/2010/wordprocessingGroup">
                    <wpg:wgp>
                      <wpg:cNvGrpSpPr/>
                      <wpg:grpSpPr>
                        <a:xfrm>
                          <a:off x="0" y="0"/>
                          <a:ext cx="5424488" cy="361950"/>
                          <a:chOff x="0" y="0"/>
                          <a:chExt cx="5424488" cy="361950"/>
                        </a:xfrm>
                      </wpg:grpSpPr>
                      <wps:wsp>
                        <wps:cNvSpPr/>
                        <wps:cNvPr id="22" name="Shape 22"/>
                        <wps:spPr>
                          <a:xfrm>
                            <a:off x="0" y="0"/>
                            <a:ext cx="5424488" cy="361950"/>
                          </a:xfrm>
                          <a:prstGeom prst="rect">
                            <a:avLst/>
                          </a:prstGeom>
                          <a:noFill/>
                        </wps:spPr>
                        <wps:bodyPr/>
                      </wps:wsp>
                      <wps:wsp>
                        <wps:cNvSpPr/>
                        <wps:cNvPr id="23" name="Shape 23"/>
                        <wps:spPr>
                          <a:xfrm>
                            <a:off x="0" y="361950"/>
                            <a:ext cx="5424488"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color w:val="212121"/>
          <w:sz w:val="24"/>
          <w:szCs w:val="24"/>
          <w:rtl w:val="0"/>
        </w:rPr>
        <w:t xml:space="preserve"> </w:t>
      </w:r>
      <w:r w:rsidDel="00000000" w:rsidR="00000000" w:rsidRPr="00000000">
        <w:rPr>
          <w:color w:val="212121"/>
          <w:sz w:val="24"/>
          <w:szCs w:val="24"/>
        </w:rPr>
        <mc:AlternateContent>
          <mc:Choice Requires="wpg">
            <w:drawing>
              <wp:inline distB="114300" distT="114300" distL="114300" distR="114300">
                <wp:extent cx="5220221" cy="381000"/>
                <wp:docPr id="8" name=""/>
                <a:graphic>
                  <a:graphicData uri="http://schemas.microsoft.com/office/word/2010/wordprocessingGroup">
                    <wpg:wgp>
                      <wpg:cNvGrpSpPr/>
                      <wpg:grpSpPr>
                        <a:xfrm>
                          <a:off x="0" y="0"/>
                          <a:ext cx="5220221" cy="381000"/>
                          <a:chOff x="0" y="0"/>
                          <a:chExt cx="5220221" cy="381000"/>
                        </a:xfrm>
                      </wpg:grpSpPr>
                      <wps:wsp>
                        <wps:cNvSpPr/>
                        <wps:cNvPr id="16" name="Shape 16"/>
                        <wps:spPr>
                          <a:xfrm>
                            <a:off x="0" y="0"/>
                            <a:ext cx="5220221" cy="381000"/>
                          </a:xfrm>
                          <a:prstGeom prst="rect">
                            <a:avLst/>
                          </a:prstGeom>
                          <a:noFill/>
                        </wps:spPr>
                        <wps:bodyPr/>
                      </wps:wsp>
                      <wps:wsp>
                        <wps:cNvSpPr/>
                        <wps:cNvPr id="17" name="Shape 17"/>
                        <wps:spPr>
                          <a:xfrm>
                            <a:off x="0" y="381000"/>
                            <a:ext cx="5220221"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r>
    </w:p>
    <w:p w:rsidR="00000000" w:rsidDel="00000000" w:rsidP="00000000" w:rsidRDefault="00000000" w:rsidRPr="00000000" w14:paraId="00000003">
      <w:pPr>
        <w:spacing w:after="0" w:line="240" w:lineRule="auto"/>
        <w:rPr>
          <w:color w:val="212121"/>
          <w:sz w:val="24"/>
          <w:szCs w:val="24"/>
        </w:rPr>
      </w:pPr>
      <w:r w:rsidDel="00000000" w:rsidR="00000000" w:rsidRPr="00000000">
        <w:rPr>
          <w:color w:val="212121"/>
          <w:sz w:val="24"/>
          <w:szCs w:val="24"/>
        </w:rPr>
        <mc:AlternateContent>
          <mc:Choice Requires="wpg">
            <w:drawing>
              <wp:inline distB="114300" distT="114300" distL="114300" distR="114300">
                <wp:extent cx="5834063" cy="381000"/>
                <wp:docPr id="12" name=""/>
                <a:graphic>
                  <a:graphicData uri="http://schemas.microsoft.com/office/word/2010/wordprocessingGroup">
                    <wpg:wgp>
                      <wpg:cNvGrpSpPr/>
                      <wpg:grpSpPr>
                        <a:xfrm>
                          <a:off x="0" y="0"/>
                          <a:ext cx="5834063" cy="381000"/>
                          <a:chOff x="0" y="0"/>
                          <a:chExt cx="5834063" cy="381000"/>
                        </a:xfrm>
                      </wpg:grpSpPr>
                      <wps:wsp>
                        <wps:cNvSpPr/>
                        <wps:cNvPr id="24" name="Shape 24"/>
                        <wps:spPr>
                          <a:xfrm>
                            <a:off x="0" y="0"/>
                            <a:ext cx="5834063" cy="381000"/>
                          </a:xfrm>
                          <a:prstGeom prst="rect">
                            <a:avLst/>
                          </a:prstGeom>
                          <a:noFill/>
                        </wps:spPr>
                        <wps:bodyPr/>
                      </wps:wsp>
                      <wps:wsp>
                        <wps:cNvSpPr/>
                        <wps:cNvPr id="25" name="Shape 25"/>
                        <wps:spPr>
                          <a:xfrm>
                            <a:off x="0" y="381000"/>
                            <a:ext cx="5834063"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r>
    </w:p>
    <w:p w:rsidR="00000000" w:rsidDel="00000000" w:rsidP="00000000" w:rsidRDefault="00000000" w:rsidRPr="00000000" w14:paraId="00000004">
      <w:pPr>
        <w:spacing w:after="0" w:line="240" w:lineRule="auto"/>
        <w:rPr>
          <w:color w:val="212121"/>
          <w:sz w:val="24"/>
          <w:szCs w:val="24"/>
        </w:rPr>
      </w:pPr>
      <w:r w:rsidDel="00000000" w:rsidR="00000000" w:rsidRPr="00000000">
        <w:rPr>
          <w:color w:val="212121"/>
          <w:sz w:val="24"/>
          <w:szCs w:val="24"/>
        </w:rPr>
        <mc:AlternateContent>
          <mc:Choice Requires="wpg">
            <w:drawing>
              <wp:inline distB="114300" distT="114300" distL="114300" distR="114300">
                <wp:extent cx="2862263" cy="381000"/>
                <wp:docPr id="2" name=""/>
                <a:graphic>
                  <a:graphicData uri="http://schemas.microsoft.com/office/word/2010/wordprocessingGroup">
                    <wpg:wgp>
                      <wpg:cNvGrpSpPr/>
                      <wpg:grpSpPr>
                        <a:xfrm>
                          <a:off x="0" y="0"/>
                          <a:ext cx="2862263" cy="381000"/>
                          <a:chOff x="0" y="0"/>
                          <a:chExt cx="2862263" cy="381000"/>
                        </a:xfrm>
                      </wpg:grpSpPr>
                      <wps:wsp>
                        <wps:cNvSpPr/>
                        <wps:cNvPr id="4" name="Shape 4"/>
                        <wps:spPr>
                          <a:xfrm>
                            <a:off x="0" y="0"/>
                            <a:ext cx="2862263" cy="381000"/>
                          </a:xfrm>
                          <a:prstGeom prst="rect">
                            <a:avLst/>
                          </a:prstGeom>
                          <a:noFill/>
                        </wps:spPr>
                        <wps:bodyPr/>
                      </wps:wsp>
                      <wps:wsp>
                        <wps:cNvSpPr/>
                        <wps:cNvPr id="5" name="Shape 5"/>
                        <wps:spPr>
                          <a:xfrm>
                            <a:off x="0" y="381000"/>
                            <a:ext cx="2862263"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color w:val="212121"/>
          <w:sz w:val="24"/>
          <w:szCs w:val="24"/>
        </w:rPr>
        <mc:AlternateContent>
          <mc:Choice Requires="wpg">
            <w:drawing>
              <wp:inline distB="114300" distT="114300" distL="114300" distR="114300">
                <wp:extent cx="1638300" cy="380771"/>
                <wp:docPr id="6" name=""/>
                <a:graphic>
                  <a:graphicData uri="http://schemas.microsoft.com/office/word/2010/wordprocessingGroup">
                    <wpg:wgp>
                      <wpg:cNvGrpSpPr/>
                      <wpg:grpSpPr>
                        <a:xfrm>
                          <a:off x="0" y="0"/>
                          <a:ext cx="1638300" cy="380771"/>
                          <a:chOff x="0" y="0"/>
                          <a:chExt cx="1638300" cy="380771"/>
                        </a:xfrm>
                      </wpg:grpSpPr>
                      <wps:wsp>
                        <wps:cNvSpPr/>
                        <wps:cNvPr id="12" name="Shape 12"/>
                        <wps:spPr>
                          <a:xfrm>
                            <a:off x="0" y="0"/>
                            <a:ext cx="1638300" cy="380771"/>
                          </a:xfrm>
                          <a:prstGeom prst="rect">
                            <a:avLst/>
                          </a:prstGeom>
                          <a:noFill/>
                        </wps:spPr>
                        <wps:bodyPr/>
                      </wps:wsp>
                      <wps:wsp>
                        <wps:cNvSpPr/>
                        <wps:cNvPr id="13" name="Shape 13"/>
                        <wps:spPr>
                          <a:xfrm>
                            <a:off x="0" y="380771"/>
                            <a:ext cx="1638300"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r>
    </w:p>
    <w:p w:rsidR="00000000" w:rsidDel="00000000" w:rsidP="00000000" w:rsidRDefault="00000000" w:rsidRPr="00000000" w14:paraId="00000005">
      <w:pPr>
        <w:spacing w:after="0" w:line="240" w:lineRule="auto"/>
        <w:rPr>
          <w:color w:val="212121"/>
          <w:sz w:val="24"/>
          <w:szCs w:val="24"/>
        </w:rPr>
      </w:pPr>
      <w:r w:rsidDel="00000000" w:rsidR="00000000" w:rsidRPr="00000000">
        <w:rPr>
          <w:color w:val="212121"/>
          <w:sz w:val="24"/>
          <w:szCs w:val="24"/>
        </w:rPr>
        <mc:AlternateContent>
          <mc:Choice Requires="wpg">
            <w:drawing>
              <wp:inline distB="114300" distT="114300" distL="114300" distR="114300">
                <wp:extent cx="2786063" cy="381000"/>
                <wp:docPr id="13" name=""/>
                <a:graphic>
                  <a:graphicData uri="http://schemas.microsoft.com/office/word/2010/wordprocessingGroup">
                    <wpg:wgp>
                      <wpg:cNvGrpSpPr/>
                      <wpg:grpSpPr>
                        <a:xfrm>
                          <a:off x="0" y="0"/>
                          <a:ext cx="2786063" cy="381000"/>
                          <a:chOff x="0" y="0"/>
                          <a:chExt cx="2786063" cy="381000"/>
                        </a:xfrm>
                      </wpg:grpSpPr>
                      <wps:wsp>
                        <wps:cNvSpPr/>
                        <wps:cNvPr id="26" name="Shape 26"/>
                        <wps:spPr>
                          <a:xfrm>
                            <a:off x="0" y="0"/>
                            <a:ext cx="2786063" cy="381000"/>
                          </a:xfrm>
                          <a:prstGeom prst="rect">
                            <a:avLst/>
                          </a:prstGeom>
                          <a:noFill/>
                        </wps:spPr>
                        <wps:bodyPr/>
                      </wps:wsp>
                      <wps:wsp>
                        <wps:cNvSpPr/>
                        <wps:cNvPr id="27" name="Shape 27"/>
                        <wps:spPr>
                          <a:xfrm>
                            <a:off x="0" y="381000"/>
                            <a:ext cx="2786063"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color w:val="212121"/>
          <w:sz w:val="24"/>
          <w:szCs w:val="24"/>
        </w:rPr>
        <mc:AlternateContent>
          <mc:Choice Requires="wpg">
            <w:drawing>
              <wp:inline distB="114300" distT="114300" distL="114300" distR="114300">
                <wp:extent cx="2843213" cy="381000"/>
                <wp:docPr id="10" name=""/>
                <a:graphic>
                  <a:graphicData uri="http://schemas.microsoft.com/office/word/2010/wordprocessingGroup">
                    <wpg:wgp>
                      <wpg:cNvGrpSpPr/>
                      <wpg:grpSpPr>
                        <a:xfrm>
                          <a:off x="0" y="0"/>
                          <a:ext cx="2843213" cy="381000"/>
                          <a:chOff x="0" y="0"/>
                          <a:chExt cx="2843213" cy="381000"/>
                        </a:xfrm>
                      </wpg:grpSpPr>
                      <wps:wsp>
                        <wps:cNvSpPr/>
                        <wps:cNvPr id="20" name="Shape 20"/>
                        <wps:spPr>
                          <a:xfrm>
                            <a:off x="0" y="0"/>
                            <a:ext cx="2843213" cy="381000"/>
                          </a:xfrm>
                          <a:prstGeom prst="rect">
                            <a:avLst/>
                          </a:prstGeom>
                          <a:noFill/>
                        </wps:spPr>
                        <wps:bodyPr/>
                      </wps:wsp>
                      <wps:wsp>
                        <wps:cNvSpPr/>
                        <wps:cNvPr id="21" name="Shape 21"/>
                        <wps:spPr>
                          <a:xfrm>
                            <a:off x="0" y="381000"/>
                            <a:ext cx="2843213"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r>
    </w:p>
    <w:p w:rsidR="00000000" w:rsidDel="00000000" w:rsidP="00000000" w:rsidRDefault="00000000" w:rsidRPr="00000000" w14:paraId="00000006">
      <w:pPr>
        <w:spacing w:after="0" w:line="240" w:lineRule="auto"/>
        <w:rPr>
          <w:color w:val="212121"/>
          <w:sz w:val="24"/>
          <w:szCs w:val="24"/>
        </w:rPr>
      </w:pPr>
      <w:r w:rsidDel="00000000" w:rsidR="00000000" w:rsidRPr="00000000">
        <w:rPr>
          <w:rtl w:val="0"/>
        </w:rPr>
      </w:r>
    </w:p>
    <w:p w:rsidR="00000000" w:rsidDel="00000000" w:rsidP="00000000" w:rsidRDefault="00000000" w:rsidRPr="00000000" w14:paraId="00000007">
      <w:pPr>
        <w:spacing w:after="0" w:line="240" w:lineRule="auto"/>
        <w:rPr>
          <w:b w:val="1"/>
          <w:bCs w:val="1"/>
          <w:color w:val="212121"/>
          <w:sz w:val="20"/>
          <w:szCs w:val="20"/>
          <w:u w:val="single"/>
        </w:rPr>
      </w:pPr>
      <w:r w:rsidDel="00000000" w:rsidR="00000000" w:rsidRPr="00000000">
        <w:rPr>
          <w:b w:val="1"/>
          <w:bCs w:val="1"/>
          <w:color w:val="212121"/>
          <w:sz w:val="20"/>
          <w:szCs w:val="20"/>
          <w:u w:val="single"/>
          <w:rtl w:val="0"/>
        </w:rPr>
        <w:t xml:space="preserve">STORAGE</w:t>
      </w:r>
    </w:p>
    <w:p w:rsidR="00000000" w:rsidDel="00000000" w:rsidP="00000000" w:rsidRDefault="00000000" w:rsidRPr="00000000" w14:paraId="00000008">
      <w:pPr>
        <w:spacing w:after="0" w:line="240" w:lineRule="auto"/>
        <w:rPr>
          <w:color w:val="212121"/>
          <w:sz w:val="24"/>
          <w:szCs w:val="24"/>
        </w:rPr>
      </w:pPr>
      <w:r w:rsidDel="00000000" w:rsidR="00000000" w:rsidRPr="00000000">
        <w:rPr>
          <w:rtl w:val="0"/>
        </w:rPr>
      </w:r>
    </w:p>
    <w:tbl>
      <w:tblPr>
        <w:tblStyle w:val="Table1"/>
        <w:tblpPr w:leftFromText="180" w:rightFromText="180" w:topFromText="180" w:bottomFromText="180" w:vertAnchor="text" w:horzAnchor="text" w:tblpX="4650" w:tblpY="0"/>
        <w:tblW w:w="420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1680"/>
        <w:tblGridChange w:id="0">
          <w:tblGrid>
            <w:gridCol w:w="2520"/>
            <w:gridCol w:w="1680"/>
          </w:tblGrid>
        </w:tblGridChange>
      </w:tblGrid>
      <w:tr>
        <w:trPr>
          <w:cantSplit w:val="0"/>
          <w:tblHeader w:val="0"/>
        </w:trPr>
        <w:tc>
          <w:tcPr>
            <w:tcBorders>
              <w:top w:color="ffffff" w:space="0" w:sz="8" w:val="single"/>
              <w:left w:color="ffffff" w:space="0" w:sz="8" w:val="single"/>
              <w:bottom w:color="ffffff" w:space="0" w:sz="8" w:val="single"/>
            </w:tcBorders>
          </w:tcPr>
          <w:p w:rsidR="00000000" w:rsidDel="00000000" w:rsidP="00000000" w:rsidRDefault="00000000" w:rsidRPr="00000000" w14:paraId="00000009">
            <w:pPr>
              <w:widowControl w:val="0"/>
              <w:spacing w:after="0" w:line="240" w:lineRule="auto"/>
              <w:rPr>
                <w:color w:val="212121"/>
                <w:sz w:val="20"/>
                <w:szCs w:val="20"/>
              </w:rPr>
            </w:pPr>
            <w:r w:rsidDel="00000000" w:rsidR="00000000" w:rsidRPr="00000000">
              <w:rPr>
                <w:color w:val="212121"/>
                <w:sz w:val="20"/>
                <w:szCs w:val="20"/>
                <w:rtl w:val="0"/>
              </w:rPr>
              <w:t xml:space="preserve">Monthly Rent</w:t>
            </w:r>
          </w:p>
        </w:tc>
        <w:tc>
          <w:tcPr/>
          <w:p w:rsidR="00000000" w:rsidDel="00000000" w:rsidP="00000000" w:rsidRDefault="00000000" w:rsidRPr="00000000" w14:paraId="0000000A">
            <w:pPr>
              <w:widowControl w:val="0"/>
              <w:spacing w:after="0" w:line="240" w:lineRule="auto"/>
              <w:rPr>
                <w:color w:val="212121"/>
                <w:sz w:val="20"/>
                <w:szCs w:val="20"/>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tcPr>
          <w:p w:rsidR="00000000" w:rsidDel="00000000" w:rsidP="00000000" w:rsidRDefault="00000000" w:rsidRPr="00000000" w14:paraId="0000000B">
            <w:pPr>
              <w:widowControl w:val="0"/>
              <w:spacing w:after="0" w:line="240" w:lineRule="auto"/>
              <w:rPr>
                <w:color w:val="212121"/>
                <w:sz w:val="20"/>
                <w:szCs w:val="20"/>
              </w:rPr>
            </w:pPr>
            <w:r w:rsidDel="00000000" w:rsidR="00000000" w:rsidRPr="00000000">
              <w:rPr>
                <w:color w:val="212121"/>
                <w:sz w:val="20"/>
                <w:szCs w:val="20"/>
                <w:rtl w:val="0"/>
              </w:rPr>
              <w:t xml:space="preserve">Monthly HST</w:t>
            </w:r>
          </w:p>
        </w:tc>
        <w:tc>
          <w:tcPr/>
          <w:p w:rsidR="00000000" w:rsidDel="00000000" w:rsidP="00000000" w:rsidRDefault="00000000" w:rsidRPr="00000000" w14:paraId="0000000C">
            <w:pPr>
              <w:widowControl w:val="0"/>
              <w:spacing w:after="0" w:line="240" w:lineRule="auto"/>
              <w:rPr>
                <w:color w:val="212121"/>
                <w:sz w:val="20"/>
                <w:szCs w:val="20"/>
              </w:rPr>
            </w:pPr>
            <w:r w:rsidDel="00000000" w:rsidR="00000000" w:rsidRPr="00000000">
              <w:rPr>
                <w:color w:val="212121"/>
                <w:sz w:val="20"/>
                <w:szCs w:val="20"/>
                <w:rtl w:val="0"/>
              </w:rPr>
              <w:t xml:space="preserve">13.00</w:t>
            </w:r>
          </w:p>
        </w:tc>
      </w:tr>
      <w:tr>
        <w:trPr>
          <w:cantSplit w:val="0"/>
          <w:tblHeader w:val="0"/>
        </w:trPr>
        <w:tc>
          <w:tcPr>
            <w:tcBorders>
              <w:top w:color="ffffff" w:space="0" w:sz="8" w:val="single"/>
              <w:left w:color="ffffff" w:space="0" w:sz="8" w:val="single"/>
              <w:bottom w:color="ffffff" w:space="0" w:sz="8" w:val="single"/>
            </w:tcBorders>
          </w:tcPr>
          <w:p w:rsidR="00000000" w:rsidDel="00000000" w:rsidP="00000000" w:rsidRDefault="00000000" w:rsidRPr="00000000" w14:paraId="0000000D">
            <w:pPr>
              <w:widowControl w:val="0"/>
              <w:spacing w:after="0" w:line="240" w:lineRule="auto"/>
              <w:rPr>
                <w:color w:val="212121"/>
                <w:sz w:val="20"/>
                <w:szCs w:val="20"/>
              </w:rPr>
            </w:pPr>
            <w:r w:rsidDel="00000000" w:rsidR="00000000" w:rsidRPr="00000000">
              <w:rPr>
                <w:color w:val="212121"/>
                <w:sz w:val="20"/>
                <w:szCs w:val="20"/>
                <w:rtl w:val="0"/>
              </w:rPr>
              <w:t xml:space="preserve">Total Monthly Charge</w:t>
            </w:r>
          </w:p>
        </w:tc>
        <w:tc>
          <w:tcPr/>
          <w:p w:rsidR="00000000" w:rsidDel="00000000" w:rsidP="00000000" w:rsidRDefault="00000000" w:rsidRPr="00000000" w14:paraId="0000000E">
            <w:pPr>
              <w:widowControl w:val="0"/>
              <w:spacing w:after="0" w:line="240" w:lineRule="auto"/>
              <w:rPr>
                <w:color w:val="212121"/>
                <w:sz w:val="20"/>
                <w:szCs w:val="20"/>
              </w:rPr>
            </w:pPr>
            <w:r w:rsidDel="00000000" w:rsidR="00000000" w:rsidRPr="00000000">
              <w:rPr>
                <w:rtl w:val="0"/>
              </w:rPr>
            </w:r>
          </w:p>
        </w:tc>
      </w:tr>
    </w:tbl>
    <w:p w:rsidR="00000000" w:rsidDel="00000000" w:rsidP="00000000" w:rsidRDefault="00000000" w:rsidRPr="00000000" w14:paraId="0000000F">
      <w:pPr>
        <w:spacing w:after="0" w:line="240" w:lineRule="auto"/>
        <w:rPr>
          <w:color w:val="212121"/>
          <w:sz w:val="24"/>
          <w:szCs w:val="24"/>
        </w:rPr>
      </w:pPr>
      <w:r w:rsidDel="00000000" w:rsidR="00000000" w:rsidRPr="00000000">
        <w:rPr>
          <w:rtl w:val="0"/>
        </w:rPr>
      </w:r>
    </w:p>
    <w:tbl>
      <w:tblPr>
        <w:tblStyle w:val="Table2"/>
        <w:tblpPr w:leftFromText="180" w:rightFromText="180" w:topFromText="180" w:bottomFromText="180" w:vertAnchor="text" w:horzAnchor="text" w:tblpX="-45" w:tblpY="0"/>
        <w:tblW w:w="3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00"/>
        <w:gridCol w:w="1350"/>
        <w:tblGridChange w:id="0">
          <w:tblGrid>
            <w:gridCol w:w="1800"/>
            <w:gridCol w:w="1350"/>
          </w:tblGrid>
        </w:tblGridChange>
      </w:tblGrid>
      <w:tr>
        <w:trPr>
          <w:cantSplit w:val="0"/>
          <w:trHeight w:val="500.9765625" w:hRule="atLeast"/>
          <w:tblHeader w:val="0"/>
        </w:trPr>
        <w:tc>
          <w:tcPr>
            <w:tcBorders>
              <w:top w:color="ffffff" w:space="0" w:sz="8" w:val="single"/>
              <w:left w:color="ffffff" w:space="0" w:sz="8" w:val="single"/>
              <w:bottom w:color="ffffff" w:space="0" w:sz="8" w:val="single"/>
            </w:tcBorders>
          </w:tcPr>
          <w:p w:rsidR="00000000" w:rsidDel="00000000" w:rsidP="00000000" w:rsidRDefault="00000000" w:rsidRPr="00000000" w14:paraId="00000010">
            <w:pPr>
              <w:widowControl w:val="0"/>
              <w:spacing w:after="0" w:line="240" w:lineRule="auto"/>
              <w:rPr>
                <w:color w:val="212121"/>
                <w:sz w:val="20"/>
                <w:szCs w:val="20"/>
              </w:rPr>
            </w:pPr>
            <w:r w:rsidDel="00000000" w:rsidR="00000000" w:rsidRPr="00000000">
              <w:rPr>
                <w:color w:val="212121"/>
                <w:sz w:val="20"/>
                <w:szCs w:val="20"/>
                <w:rtl w:val="0"/>
              </w:rPr>
              <w:t xml:space="preserve">Unit #</w:t>
            </w:r>
          </w:p>
        </w:tc>
        <w:tc>
          <w:tcPr/>
          <w:p w:rsidR="00000000" w:rsidDel="00000000" w:rsidP="00000000" w:rsidRDefault="00000000" w:rsidRPr="00000000" w14:paraId="00000011">
            <w:pPr>
              <w:widowControl w:val="0"/>
              <w:spacing w:after="0" w:line="240" w:lineRule="auto"/>
              <w:rPr>
                <w:color w:val="212121"/>
                <w:sz w:val="20"/>
                <w:szCs w:val="20"/>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tcBorders>
          </w:tcPr>
          <w:p w:rsidR="00000000" w:rsidDel="00000000" w:rsidP="00000000" w:rsidRDefault="00000000" w:rsidRPr="00000000" w14:paraId="00000012">
            <w:pPr>
              <w:widowControl w:val="0"/>
              <w:spacing w:after="0" w:line="240" w:lineRule="auto"/>
              <w:rPr>
                <w:color w:val="212121"/>
                <w:sz w:val="20"/>
                <w:szCs w:val="20"/>
              </w:rPr>
            </w:pPr>
            <w:r w:rsidDel="00000000" w:rsidR="00000000" w:rsidRPr="00000000">
              <w:rPr>
                <w:color w:val="212121"/>
                <w:sz w:val="20"/>
                <w:szCs w:val="20"/>
                <w:rtl w:val="0"/>
              </w:rPr>
              <w:t xml:space="preserve">Possession Date</w:t>
            </w:r>
          </w:p>
        </w:tc>
        <w:tc>
          <w:tcPr/>
          <w:p w:rsidR="00000000" w:rsidDel="00000000" w:rsidP="00000000" w:rsidRDefault="00000000" w:rsidRPr="00000000" w14:paraId="00000013">
            <w:pPr>
              <w:widowControl w:val="0"/>
              <w:spacing w:after="0" w:line="240" w:lineRule="auto"/>
              <w:rPr>
                <w:color w:val="212121"/>
                <w:sz w:val="20"/>
                <w:szCs w:val="20"/>
              </w:rPr>
            </w:pPr>
            <w:r w:rsidDel="00000000" w:rsidR="00000000" w:rsidRPr="00000000">
              <w:rPr>
                <w:rtl w:val="0"/>
              </w:rPr>
            </w:r>
          </w:p>
        </w:tc>
      </w:tr>
    </w:tbl>
    <w:p w:rsidR="00000000" w:rsidDel="00000000" w:rsidP="00000000" w:rsidRDefault="00000000" w:rsidRPr="00000000" w14:paraId="00000014">
      <w:pPr>
        <w:spacing w:after="0" w:line="240" w:lineRule="auto"/>
        <w:rPr>
          <w:color w:val="212121"/>
          <w:sz w:val="24"/>
          <w:szCs w:val="24"/>
        </w:rPr>
      </w:pPr>
      <w:r w:rsidDel="00000000" w:rsidR="00000000" w:rsidRPr="00000000">
        <w:rPr>
          <w:rtl w:val="0"/>
        </w:rPr>
      </w:r>
    </w:p>
    <w:p w:rsidR="00000000" w:rsidDel="00000000" w:rsidP="00000000" w:rsidRDefault="00000000" w:rsidRPr="00000000" w14:paraId="00000015">
      <w:pPr>
        <w:spacing w:after="0" w:line="240" w:lineRule="auto"/>
        <w:rPr>
          <w:color w:val="212121"/>
          <w:sz w:val="24"/>
          <w:szCs w:val="24"/>
        </w:rPr>
      </w:pPr>
      <w:r w:rsidDel="00000000" w:rsidR="00000000" w:rsidRPr="00000000">
        <w:rPr>
          <w:rtl w:val="0"/>
        </w:rPr>
      </w:r>
    </w:p>
    <w:p w:rsidR="00000000" w:rsidDel="00000000" w:rsidP="00000000" w:rsidRDefault="00000000" w:rsidRPr="00000000" w14:paraId="00000016">
      <w:pPr>
        <w:spacing w:after="0" w:line="240" w:lineRule="auto"/>
        <w:rPr>
          <w:color w:val="212121"/>
          <w:sz w:val="24"/>
          <w:szCs w:val="24"/>
        </w:rPr>
      </w:pPr>
      <w:r w:rsidDel="00000000" w:rsidR="00000000" w:rsidRPr="00000000">
        <w:rPr>
          <w:rtl w:val="0"/>
        </w:rPr>
      </w:r>
    </w:p>
    <w:p w:rsidR="00000000" w:rsidDel="00000000" w:rsidP="00000000" w:rsidRDefault="00000000" w:rsidRPr="00000000" w14:paraId="00000017">
      <w:pPr>
        <w:spacing w:after="0" w:line="240" w:lineRule="auto"/>
        <w:rPr>
          <w:b w:val="1"/>
          <w:bCs w:val="1"/>
          <w:color w:val="212121"/>
          <w:sz w:val="24"/>
          <w:szCs w:val="24"/>
          <w:u w:val="single"/>
        </w:rPr>
      </w:pPr>
      <w:r w:rsidDel="00000000" w:rsidR="00000000" w:rsidRPr="00000000">
        <w:rPr>
          <w:rtl w:val="0"/>
        </w:rPr>
      </w:r>
    </w:p>
    <w:p w:rsidR="00000000" w:rsidDel="00000000" w:rsidP="00000000" w:rsidRDefault="00000000" w:rsidRPr="00000000" w14:paraId="00000018">
      <w:pPr>
        <w:spacing w:after="0" w:line="240" w:lineRule="auto"/>
        <w:rPr>
          <w:b w:val="1"/>
          <w:bCs w:val="1"/>
          <w:color w:val="212121"/>
          <w:sz w:val="24"/>
          <w:szCs w:val="24"/>
          <w:u w:val="single"/>
        </w:rPr>
      </w:pPr>
      <w:r w:rsidDel="00000000" w:rsidR="00000000" w:rsidRPr="00000000">
        <w:rPr>
          <w:rtl w:val="0"/>
        </w:rPr>
      </w:r>
    </w:p>
    <w:p w:rsidR="00000000" w:rsidDel="00000000" w:rsidP="00000000" w:rsidRDefault="00000000" w:rsidRPr="00000000" w14:paraId="00000019">
      <w:pPr>
        <w:spacing w:after="0" w:line="240" w:lineRule="auto"/>
        <w:rPr>
          <w:b w:val="1"/>
          <w:bCs w:val="1"/>
          <w:color w:val="212121"/>
          <w:sz w:val="20"/>
          <w:szCs w:val="20"/>
          <w:u w:val="single"/>
        </w:rPr>
      </w:pPr>
      <w:r w:rsidDel="00000000" w:rsidR="00000000" w:rsidRPr="00000000">
        <w:rPr>
          <w:rtl w:val="0"/>
        </w:rPr>
      </w:r>
    </w:p>
    <w:p w:rsidR="00000000" w:rsidDel="00000000" w:rsidP="00000000" w:rsidRDefault="00000000" w:rsidRPr="00000000" w14:paraId="0000001A">
      <w:pPr>
        <w:spacing w:after="0" w:line="240" w:lineRule="auto"/>
        <w:rPr>
          <w:b w:val="1"/>
          <w:bCs w:val="1"/>
          <w:color w:val="212121"/>
          <w:sz w:val="20"/>
          <w:szCs w:val="20"/>
          <w:u w:val="single"/>
        </w:rPr>
      </w:pPr>
      <w:r w:rsidDel="00000000" w:rsidR="00000000" w:rsidRPr="00000000">
        <w:rPr>
          <w:b w:val="1"/>
          <w:bCs w:val="1"/>
          <w:color w:val="212121"/>
          <w:sz w:val="20"/>
          <w:szCs w:val="20"/>
          <w:u w:val="single"/>
          <w:rtl w:val="0"/>
        </w:rPr>
        <w:t xml:space="preserve">PAYMENT Method (All payments due 1st of the Month)</w:t>
      </w:r>
    </w:p>
    <w:p w:rsidR="00000000" w:rsidDel="00000000" w:rsidP="00000000" w:rsidRDefault="00000000" w:rsidRPr="00000000" w14:paraId="0000001B">
      <w:pPr>
        <w:spacing w:after="0" w:line="240" w:lineRule="auto"/>
        <w:ind w:left="0" w:firstLine="0"/>
        <w:rPr>
          <w:color w:val="212121"/>
          <w:sz w:val="24"/>
          <w:szCs w:val="24"/>
        </w:rPr>
      </w:pP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rPr>
          <w:color w:val="212121"/>
          <w:sz w:val="20"/>
          <w:szCs w:val="20"/>
        </w:rPr>
      </w:pPr>
      <w:r w:rsidDel="00000000" w:rsidR="00000000" w:rsidRPr="00000000">
        <w:rPr>
          <w:color w:val="212121"/>
          <w:sz w:val="20"/>
          <w:szCs w:val="20"/>
          <w:rtl w:val="0"/>
        </w:rPr>
        <w:t xml:space="preserve">Cash</w:t>
      </w:r>
    </w:p>
    <w:p w:rsidR="00000000" w:rsidDel="00000000" w:rsidP="00000000" w:rsidRDefault="00000000" w:rsidRPr="00000000" w14:paraId="0000001D">
      <w:pPr>
        <w:numPr>
          <w:ilvl w:val="0"/>
          <w:numId w:val="1"/>
        </w:numPr>
        <w:spacing w:after="0" w:line="240" w:lineRule="auto"/>
        <w:ind w:left="720" w:hanging="360"/>
        <w:rPr>
          <w:color w:val="212121"/>
          <w:sz w:val="20"/>
          <w:szCs w:val="20"/>
        </w:rPr>
      </w:pPr>
      <w:r w:rsidDel="00000000" w:rsidR="00000000" w:rsidRPr="00000000">
        <w:rPr>
          <w:color w:val="212121"/>
          <w:sz w:val="20"/>
          <w:szCs w:val="20"/>
          <w:rtl w:val="0"/>
        </w:rPr>
        <w:t xml:space="preserve">Cheque</w:t>
      </w:r>
    </w:p>
    <w:p w:rsidR="00000000" w:rsidDel="00000000" w:rsidP="00000000" w:rsidRDefault="00000000" w:rsidRPr="00000000" w14:paraId="0000001E">
      <w:pPr>
        <w:numPr>
          <w:ilvl w:val="0"/>
          <w:numId w:val="1"/>
        </w:numPr>
        <w:spacing w:after="0" w:line="240" w:lineRule="auto"/>
        <w:ind w:left="720" w:hanging="360"/>
        <w:rPr>
          <w:color w:val="212121"/>
          <w:sz w:val="20"/>
          <w:szCs w:val="20"/>
        </w:rPr>
      </w:pPr>
      <w:r w:rsidDel="00000000" w:rsidR="00000000" w:rsidRPr="00000000">
        <w:rPr>
          <w:color w:val="212121"/>
          <w:sz w:val="20"/>
          <w:szCs w:val="20"/>
          <w:rtl w:val="0"/>
        </w:rPr>
        <w:t xml:space="preserve">E-Transfer</w:t>
      </w:r>
    </w:p>
    <w:p w:rsidR="00000000" w:rsidDel="00000000" w:rsidP="00000000" w:rsidRDefault="00000000" w:rsidRPr="00000000" w14:paraId="0000001F">
      <w:pPr>
        <w:spacing w:after="0" w:line="240" w:lineRule="auto"/>
        <w:ind w:left="720" w:firstLine="0"/>
        <w:rPr>
          <w:b w:val="1"/>
          <w:bCs w:val="1"/>
          <w:color w:val="212121"/>
          <w:sz w:val="20"/>
          <w:szCs w:val="20"/>
          <w:highlight w:val="yellow"/>
        </w:rPr>
      </w:pPr>
      <w:r w:rsidDel="00000000" w:rsidR="00000000" w:rsidRPr="00000000">
        <w:rPr>
          <w:color w:val="212121"/>
          <w:sz w:val="20"/>
          <w:szCs w:val="20"/>
          <w:rtl w:val="0"/>
        </w:rPr>
        <w:t xml:space="preserve"> </w:t>
      </w:r>
      <w:r w:rsidDel="00000000" w:rsidR="00000000" w:rsidRPr="00000000">
        <w:rPr>
          <w:b w:val="1"/>
          <w:bCs w:val="1"/>
          <w:color w:val="212121"/>
          <w:sz w:val="20"/>
          <w:szCs w:val="20"/>
          <w:highlight w:val="yellow"/>
          <w:rtl w:val="0"/>
        </w:rPr>
        <w:t xml:space="preserve">**ALL E-TRANSFERS PAYABLE TO: </w:t>
      </w:r>
      <w:hyperlink r:id="rId6">
        <w:r w:rsidDel="00000000" w:rsidR="00000000" w:rsidRPr="00000000">
          <w:rPr>
            <w:b w:val="1"/>
            <w:bCs w:val="1"/>
            <w:color w:val="1155cc"/>
            <w:sz w:val="20"/>
            <w:szCs w:val="20"/>
            <w:highlight w:val="yellow"/>
            <w:u w:val="single"/>
            <w:rtl w:val="0"/>
          </w:rPr>
          <w:t xml:space="preserve">2493413-ontario-ltd@vennpay.ca</w:t>
        </w:r>
      </w:hyperlink>
      <w:r w:rsidDel="00000000" w:rsidR="00000000" w:rsidRPr="00000000">
        <w:rPr>
          <w:rtl w:val="0"/>
        </w:rPr>
      </w:r>
    </w:p>
    <w:p w:rsidR="00000000" w:rsidDel="00000000" w:rsidP="00000000" w:rsidRDefault="00000000" w:rsidRPr="00000000" w14:paraId="00000020">
      <w:pPr>
        <w:spacing w:after="0" w:line="240" w:lineRule="auto"/>
        <w:ind w:left="720" w:firstLine="0"/>
        <w:rPr>
          <w:color w:val="212121"/>
          <w:sz w:val="24"/>
          <w:szCs w:val="24"/>
        </w:rPr>
      </w:pPr>
      <w:r w:rsidDel="00000000" w:rsidR="00000000" w:rsidRPr="00000000">
        <w:rPr>
          <w:color w:val="212121"/>
          <w:sz w:val="24"/>
          <w:szCs w:val="24"/>
          <w:rtl w:val="0"/>
        </w:rPr>
        <w:tab/>
        <w:t xml:space="preserve"> </w:t>
      </w:r>
    </w:p>
    <w:p w:rsidR="00000000" w:rsidDel="00000000" w:rsidP="00000000" w:rsidRDefault="00000000" w:rsidRPr="00000000" w14:paraId="00000021">
      <w:pPr>
        <w:spacing w:after="0" w:line="240" w:lineRule="auto"/>
        <w:rPr>
          <w:b w:val="1"/>
          <w:bCs w:val="1"/>
          <w:color w:val="212121"/>
          <w:sz w:val="20"/>
          <w:szCs w:val="20"/>
          <w:u w:val="single"/>
        </w:rPr>
      </w:pPr>
      <w:r w:rsidDel="00000000" w:rsidR="00000000" w:rsidRPr="00000000">
        <w:rPr>
          <w:b w:val="1"/>
          <w:bCs w:val="1"/>
          <w:color w:val="212121"/>
          <w:sz w:val="20"/>
          <w:szCs w:val="20"/>
          <w:u w:val="single"/>
          <w:rtl w:val="0"/>
        </w:rPr>
        <w:t xml:space="preserve">FUNDS RECEIVED AT MOVE-IN</w:t>
      </w:r>
    </w:p>
    <w:p w:rsidR="00000000" w:rsidDel="00000000" w:rsidP="00000000" w:rsidRDefault="00000000" w:rsidRPr="00000000" w14:paraId="00000022">
      <w:pPr>
        <w:spacing w:after="0" w:line="240" w:lineRule="auto"/>
        <w:rPr>
          <w:color w:val="212121"/>
          <w:sz w:val="20"/>
          <w:szCs w:val="20"/>
        </w:rPr>
      </w:pPr>
      <w:r w:rsidDel="00000000" w:rsidR="00000000" w:rsidRPr="00000000">
        <w:rPr>
          <w:color w:val="212121"/>
          <w:sz w:val="24"/>
          <w:szCs w:val="24"/>
          <w:rtl w:val="0"/>
        </w:rPr>
        <w:tab/>
        <w:tab/>
        <w:tab/>
        <w:tab/>
        <w:tab/>
        <w:tab/>
        <w:tab/>
        <w:tab/>
        <w:t xml:space="preserve">       </w:t>
      </w:r>
      <w:r w:rsidDel="00000000" w:rsidR="00000000" w:rsidRPr="00000000">
        <w:rPr>
          <w:b w:val="1"/>
          <w:bCs w:val="1"/>
          <w:color w:val="212121"/>
          <w:sz w:val="20"/>
          <w:szCs w:val="20"/>
          <w:rtl w:val="0"/>
        </w:rPr>
        <w:t xml:space="preserve">FEES AND CHARGES</w:t>
      </w:r>
      <w:r w:rsidDel="00000000" w:rsidR="00000000" w:rsidRPr="00000000">
        <w:rPr>
          <w:rtl w:val="0"/>
        </w:rPr>
      </w:r>
    </w:p>
    <w:tbl>
      <w:tblPr>
        <w:tblStyle w:val="Table3"/>
        <w:tblW w:w="10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1110"/>
        <w:gridCol w:w="840"/>
        <w:gridCol w:w="5925"/>
        <w:tblGridChange w:id="0">
          <w:tblGrid>
            <w:gridCol w:w="2550"/>
            <w:gridCol w:w="1110"/>
            <w:gridCol w:w="840"/>
            <w:gridCol w:w="59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0"/>
                <w:szCs w:val="20"/>
              </w:rPr>
            </w:pPr>
            <w:r w:rsidDel="00000000" w:rsidR="00000000" w:rsidRPr="00000000">
              <w:rPr>
                <w:color w:val="212121"/>
                <w:sz w:val="20"/>
                <w:szCs w:val="20"/>
                <w:rtl w:val="0"/>
              </w:rPr>
              <w:t xml:space="preserve">First Months 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4"/>
                <w:szCs w:val="24"/>
              </w:rPr>
            </w:pPr>
            <w:r w:rsidDel="00000000" w:rsidR="00000000" w:rsidRPr="00000000">
              <w:rPr>
                <w:rtl w:val="0"/>
              </w:rPr>
            </w:r>
          </w:p>
        </w:tc>
        <w:tc>
          <w:tcPr>
            <w:tcBorders>
              <w:top w:color="ffffff" w:space="0" w:sz="8" w:val="single"/>
              <w:bottom w:color="ffffff" w:space="0" w:sz="8"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4"/>
                <w:szCs w:val="24"/>
              </w:rPr>
            </w:pPr>
            <w:r w:rsidDel="00000000" w:rsidR="00000000" w:rsidRPr="00000000">
              <w:rPr>
                <w:rtl w:val="0"/>
              </w:rPr>
            </w:r>
          </w:p>
        </w:tc>
        <w:tc>
          <w:tcPr>
            <w:tcBorders>
              <w:top w:color="000000" w:space="0" w:sz="24" w:val="single"/>
              <w:left w:color="000000" w:space="0" w:sz="24" w:val="single"/>
              <w:bottom w:color="ffffff" w:space="0" w:sz="8"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after="0" w:line="240" w:lineRule="auto"/>
              <w:rPr>
                <w:color w:val="212121"/>
                <w:sz w:val="20"/>
                <w:szCs w:val="20"/>
              </w:rPr>
            </w:pPr>
            <w:r w:rsidDel="00000000" w:rsidR="00000000" w:rsidRPr="00000000">
              <w:rPr>
                <w:color w:val="212121"/>
                <w:sz w:val="20"/>
                <w:szCs w:val="20"/>
                <w:rtl w:val="0"/>
              </w:rPr>
              <w:t xml:space="preserve">$25.00 late fee 1 applied after the 5th past due date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0"/>
                <w:szCs w:val="20"/>
              </w:rPr>
            </w:pPr>
            <w:r w:rsidDel="00000000" w:rsidR="00000000" w:rsidRPr="00000000">
              <w:rPr>
                <w:color w:val="212121"/>
                <w:sz w:val="20"/>
                <w:szCs w:val="20"/>
                <w:rtl w:val="0"/>
              </w:rPr>
              <w:t xml:space="preserve">Prepaid 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4"/>
                <w:szCs w:val="24"/>
              </w:rPr>
            </w:pPr>
            <w:r w:rsidDel="00000000" w:rsidR="00000000" w:rsidRPr="00000000">
              <w:rPr>
                <w:rtl w:val="0"/>
              </w:rPr>
            </w:r>
          </w:p>
        </w:tc>
        <w:tc>
          <w:tcPr>
            <w:tcBorders>
              <w:top w:color="ffffff" w:space="0" w:sz="8" w:val="single"/>
              <w:bottom w:color="ffffff" w:space="0" w:sz="8"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4"/>
                <w:szCs w:val="24"/>
              </w:rPr>
            </w:pPr>
            <w:r w:rsidDel="00000000" w:rsidR="00000000" w:rsidRPr="00000000">
              <w:rPr>
                <w:rtl w:val="0"/>
              </w:rPr>
            </w:r>
          </w:p>
        </w:tc>
        <w:tc>
          <w:tcPr>
            <w:tcBorders>
              <w:top w:color="ffffff" w:space="0" w:sz="8" w:val="single"/>
              <w:left w:color="000000" w:space="0" w:sz="24" w:val="single"/>
              <w:bottom w:color="ffffff" w:space="0" w:sz="8"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after="0" w:line="240" w:lineRule="auto"/>
              <w:rPr>
                <w:color w:val="212121"/>
                <w:sz w:val="24"/>
                <w:szCs w:val="24"/>
              </w:rPr>
            </w:pPr>
            <w:r w:rsidDel="00000000" w:rsidR="00000000" w:rsidRPr="00000000">
              <w:rPr>
                <w:color w:val="212121"/>
                <w:sz w:val="20"/>
                <w:szCs w:val="20"/>
                <w:rtl w:val="0"/>
              </w:rPr>
              <w:t xml:space="preserve">$25.00 late fee 2 applied after the 20th past due date</w:t>
            </w:r>
            <w:r w:rsidDel="00000000" w:rsidR="00000000" w:rsidRPr="00000000">
              <w:rPr>
                <w:rtl w:val="0"/>
              </w:rPr>
            </w:r>
          </w:p>
        </w:tc>
      </w:tr>
      <w:tr>
        <w:trPr>
          <w:cantSplit w:val="0"/>
          <w:trHeight w:val="47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0"/>
                <w:szCs w:val="20"/>
              </w:rPr>
            </w:pPr>
            <w:r w:rsidDel="00000000" w:rsidR="00000000" w:rsidRPr="00000000">
              <w:rPr>
                <w:color w:val="212121"/>
                <w:sz w:val="20"/>
                <w:szCs w:val="20"/>
                <w:rtl w:val="0"/>
              </w:rPr>
              <w:t xml:space="preserve">HST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4"/>
                <w:szCs w:val="24"/>
              </w:rPr>
            </w:pPr>
            <w:r w:rsidDel="00000000" w:rsidR="00000000" w:rsidRPr="00000000">
              <w:rPr>
                <w:rtl w:val="0"/>
              </w:rPr>
            </w:r>
          </w:p>
        </w:tc>
        <w:tc>
          <w:tcPr>
            <w:tcBorders>
              <w:top w:color="ffffff" w:space="0" w:sz="8" w:val="single"/>
              <w:bottom w:color="ffffff" w:space="0" w:sz="8"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4"/>
                <w:szCs w:val="24"/>
              </w:rPr>
            </w:pPr>
            <w:r w:rsidDel="00000000" w:rsidR="00000000" w:rsidRPr="00000000">
              <w:rPr>
                <w:rtl w:val="0"/>
              </w:rPr>
            </w:r>
          </w:p>
        </w:tc>
        <w:tc>
          <w:tcPr>
            <w:tcBorders>
              <w:top w:color="ffffff" w:space="0" w:sz="8" w:val="single"/>
              <w:left w:color="000000" w:space="0" w:sz="24" w:val="single"/>
              <w:bottom w:color="ffffff" w:space="0" w:sz="8"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after="0" w:line="240" w:lineRule="auto"/>
              <w:rPr>
                <w:color w:val="212121"/>
                <w:sz w:val="24"/>
                <w:szCs w:val="24"/>
              </w:rPr>
            </w:pPr>
            <w:r w:rsidDel="00000000" w:rsidR="00000000" w:rsidRPr="00000000">
              <w:rPr>
                <w:color w:val="212121"/>
                <w:sz w:val="20"/>
                <w:szCs w:val="20"/>
                <w:rtl w:val="0"/>
              </w:rPr>
              <w:t xml:space="preserve">$50.00 lien fee applied after the 30th past due date</w:t>
            </w:r>
            <w:r w:rsidDel="00000000" w:rsidR="00000000" w:rsidRPr="00000000">
              <w:rPr>
                <w:rtl w:val="0"/>
              </w:rPr>
            </w:r>
          </w:p>
        </w:tc>
      </w:tr>
      <w:tr>
        <w:trPr>
          <w:cantSplit w:val="0"/>
          <w:trHeight w:val="38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0"/>
                <w:szCs w:val="20"/>
              </w:rPr>
            </w:pPr>
            <w:r w:rsidDel="00000000" w:rsidR="00000000" w:rsidRPr="00000000">
              <w:rPr>
                <w:color w:val="212121"/>
                <w:sz w:val="20"/>
                <w:szCs w:val="20"/>
                <w:rtl w:val="0"/>
              </w:rPr>
              <w:t xml:space="preserve">Last Month Rent Deposit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4"/>
                <w:szCs w:val="24"/>
              </w:rPr>
            </w:pPr>
            <w:r w:rsidDel="00000000" w:rsidR="00000000" w:rsidRPr="00000000">
              <w:rPr>
                <w:rtl w:val="0"/>
              </w:rPr>
            </w:r>
          </w:p>
        </w:tc>
        <w:tc>
          <w:tcPr>
            <w:tcBorders>
              <w:top w:color="ffffff" w:space="0" w:sz="8" w:val="single"/>
              <w:bottom w:color="ffffff" w:space="0" w:sz="8"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4"/>
                <w:szCs w:val="24"/>
              </w:rPr>
            </w:pPr>
            <w:r w:rsidDel="00000000" w:rsidR="00000000" w:rsidRPr="00000000">
              <w:rPr>
                <w:rtl w:val="0"/>
              </w:rPr>
            </w:r>
          </w:p>
        </w:tc>
        <w:tc>
          <w:tcPr>
            <w:tcBorders>
              <w:top w:color="ffffff" w:space="0" w:sz="8" w:val="single"/>
              <w:left w:color="000000" w:space="0" w:sz="24" w:val="single"/>
              <w:bottom w:color="ffffff" w:space="0" w:sz="8"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after="0" w:line="240" w:lineRule="auto"/>
              <w:rPr>
                <w:color w:val="212121"/>
                <w:sz w:val="24"/>
                <w:szCs w:val="24"/>
              </w:rPr>
            </w:pPr>
            <w:r w:rsidDel="00000000" w:rsidR="00000000" w:rsidRPr="00000000">
              <w:rPr>
                <w:color w:val="212121"/>
                <w:sz w:val="20"/>
                <w:szCs w:val="20"/>
                <w:rtl w:val="0"/>
              </w:rPr>
              <w:t xml:space="preserve">$75.00 lien foreclosure fee applied after the 60th past due day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0"/>
                <w:szCs w:val="20"/>
              </w:rPr>
            </w:pPr>
            <w:r w:rsidDel="00000000" w:rsidR="00000000" w:rsidRPr="00000000">
              <w:rPr>
                <w:color w:val="212121"/>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4"/>
                <w:szCs w:val="24"/>
              </w:rPr>
            </w:pPr>
            <w:r w:rsidDel="00000000" w:rsidR="00000000" w:rsidRPr="00000000">
              <w:rPr>
                <w:rtl w:val="0"/>
              </w:rPr>
            </w:r>
          </w:p>
        </w:tc>
        <w:tc>
          <w:tcPr>
            <w:tcBorders>
              <w:top w:color="ffffff" w:space="0" w:sz="8" w:val="single"/>
              <w:bottom w:color="ffffff" w:space="0" w:sz="8"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4"/>
                <w:szCs w:val="24"/>
              </w:rPr>
            </w:pPr>
            <w:r w:rsidDel="00000000" w:rsidR="00000000" w:rsidRPr="00000000">
              <w:rPr>
                <w:rtl w:val="0"/>
              </w:rPr>
            </w:r>
          </w:p>
        </w:tc>
        <w:tc>
          <w:tcPr>
            <w:tcBorders>
              <w:top w:color="ffffff" w:space="0" w:sz="8" w:val="single"/>
              <w:left w:color="000000" w:space="0" w:sz="24" w:val="single"/>
              <w:bottom w:color="000000" w:space="0" w:sz="24" w:val="single"/>
              <w:right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212121"/>
                <w:sz w:val="20"/>
                <w:szCs w:val="20"/>
              </w:rPr>
            </w:pPr>
            <w:r w:rsidDel="00000000" w:rsidR="00000000" w:rsidRPr="00000000">
              <w:rPr>
                <w:color w:val="212121"/>
                <w:sz w:val="20"/>
                <w:szCs w:val="20"/>
                <w:rtl w:val="0"/>
              </w:rPr>
              <w:t xml:space="preserve">$50 Remove cleaning</w:t>
            </w:r>
          </w:p>
        </w:tc>
      </w:tr>
    </w:tbl>
    <w:p w:rsidR="00000000" w:rsidDel="00000000" w:rsidP="00000000" w:rsidRDefault="00000000" w:rsidRPr="00000000" w14:paraId="00000037">
      <w:pPr>
        <w:spacing w:after="0" w:line="240" w:lineRule="auto"/>
        <w:rPr>
          <w:color w:val="212121"/>
          <w:sz w:val="24"/>
          <w:szCs w:val="24"/>
        </w:rPr>
      </w:pPr>
      <w:r w:rsidDel="00000000" w:rsidR="00000000" w:rsidRPr="00000000">
        <w:rPr>
          <w:rtl w:val="0"/>
        </w:rPr>
      </w:r>
    </w:p>
    <w:p w:rsidR="00000000" w:rsidDel="00000000" w:rsidP="00000000" w:rsidRDefault="00000000" w:rsidRPr="00000000" w14:paraId="00000038">
      <w:pPr>
        <w:spacing w:after="0" w:line="240" w:lineRule="auto"/>
        <w:rPr>
          <w:color w:val="212121"/>
          <w:sz w:val="24"/>
          <w:szCs w:val="24"/>
        </w:rPr>
      </w:pPr>
      <w:r w:rsidDel="00000000" w:rsidR="00000000" w:rsidRPr="00000000">
        <w:rPr>
          <w:color w:val="212121"/>
          <w:sz w:val="24"/>
          <w:szCs w:val="24"/>
        </w:rPr>
        <mc:AlternateContent>
          <mc:Choice Requires="wpg">
            <w:drawing>
              <wp:inline distB="114300" distT="114300" distL="114300" distR="114300">
                <wp:extent cx="2033588" cy="381000"/>
                <wp:docPr id="3" name=""/>
                <a:graphic>
                  <a:graphicData uri="http://schemas.microsoft.com/office/word/2010/wordprocessingGroup">
                    <wpg:wgp>
                      <wpg:cNvGrpSpPr/>
                      <wpg:grpSpPr>
                        <a:xfrm>
                          <a:off x="0" y="0"/>
                          <a:ext cx="2033588" cy="381000"/>
                          <a:chOff x="0" y="0"/>
                          <a:chExt cx="2033588" cy="381000"/>
                        </a:xfrm>
                      </wpg:grpSpPr>
                      <wps:wsp>
                        <wps:cNvSpPr/>
                        <wps:cNvPr id="6" name="Shape 6"/>
                        <wps:spPr>
                          <a:xfrm>
                            <a:off x="0" y="0"/>
                            <a:ext cx="2033588" cy="381000"/>
                          </a:xfrm>
                          <a:prstGeom prst="rect">
                            <a:avLst/>
                          </a:prstGeom>
                          <a:noFill/>
                        </wps:spPr>
                        <wps:bodyPr/>
                      </wps:wsp>
                      <wps:wsp>
                        <wps:cNvSpPr/>
                        <wps:cNvPr id="7" name="Shape 7"/>
                        <wps:spPr>
                          <a:xfrm>
                            <a:off x="0" y="381000"/>
                            <a:ext cx="2033588"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r>
    </w:p>
    <w:p w:rsidR="00000000" w:rsidDel="00000000" w:rsidP="00000000" w:rsidRDefault="00000000" w:rsidRPr="00000000" w14:paraId="00000039">
      <w:pPr>
        <w:rPr>
          <w:color w:val="212121"/>
          <w:sz w:val="24"/>
          <w:szCs w:val="24"/>
        </w:rPr>
      </w:pPr>
      <w:r w:rsidDel="00000000" w:rsidR="00000000" w:rsidRPr="00000000">
        <w:rPr>
          <w:color w:val="212121"/>
          <w:sz w:val="24"/>
          <w:szCs w:val="24"/>
        </w:rPr>
        <mc:AlternateContent>
          <mc:Choice Requires="wpg">
            <w:drawing>
              <wp:inline distB="114300" distT="114300" distL="114300" distR="114300">
                <wp:extent cx="2095500" cy="400050"/>
                <wp:docPr id="9" name=""/>
                <a:graphic>
                  <a:graphicData uri="http://schemas.microsoft.com/office/word/2010/wordprocessingGroup">
                    <wpg:wgp>
                      <wpg:cNvGrpSpPr/>
                      <wpg:grpSpPr>
                        <a:xfrm>
                          <a:off x="0" y="0"/>
                          <a:ext cx="2095500" cy="400050"/>
                          <a:chOff x="0" y="0"/>
                          <a:chExt cx="2095500" cy="400050"/>
                        </a:xfrm>
                      </wpg:grpSpPr>
                      <wps:wsp>
                        <wps:cNvSpPr/>
                        <wps:cNvPr id="18" name="Shape 18"/>
                        <wps:spPr>
                          <a:xfrm>
                            <a:off x="0" y="0"/>
                            <a:ext cx="2095500" cy="400050"/>
                          </a:xfrm>
                          <a:prstGeom prst="rect">
                            <a:avLst/>
                          </a:prstGeom>
                          <a:noFill/>
                        </wps:spPr>
                        <wps:bodyPr/>
                      </wps:wsp>
                      <wps:wsp>
                        <wps:cNvSpPr/>
                        <wps:cNvPr id="19" name="Shape 19"/>
                        <wps:spPr>
                          <a:xfrm>
                            <a:off x="0" y="400050"/>
                            <a:ext cx="2095500"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color w:val="212121"/>
          <w:sz w:val="24"/>
          <w:szCs w:val="24"/>
        </w:rPr>
        <mc:AlternateContent>
          <mc:Choice Requires="wpg">
            <w:drawing>
              <wp:inline distB="114300" distT="114300" distL="114300" distR="114300">
                <wp:extent cx="1638300" cy="400050"/>
                <wp:docPr id="4" name=""/>
                <a:graphic>
                  <a:graphicData uri="http://schemas.microsoft.com/office/word/2010/wordprocessingGroup">
                    <wpg:wgp>
                      <wpg:cNvGrpSpPr/>
                      <wpg:grpSpPr>
                        <a:xfrm>
                          <a:off x="0" y="0"/>
                          <a:ext cx="1638300" cy="400050"/>
                          <a:chOff x="0" y="0"/>
                          <a:chExt cx="1638300" cy="400050"/>
                        </a:xfrm>
                      </wpg:grpSpPr>
                      <wps:wsp>
                        <wps:cNvSpPr/>
                        <wps:cNvPr id="8" name="Shape 8"/>
                        <wps:spPr>
                          <a:xfrm>
                            <a:off x="0" y="0"/>
                            <a:ext cx="1638300" cy="400050"/>
                          </a:xfrm>
                          <a:prstGeom prst="rect">
                            <a:avLst/>
                          </a:prstGeom>
                          <a:noFill/>
                        </wps:spPr>
                        <wps:bodyPr/>
                      </wps:wsp>
                      <wps:wsp>
                        <wps:cNvSpPr/>
                        <wps:cNvPr id="9" name="Shape 9"/>
                        <wps:spPr>
                          <a:xfrm>
                            <a:off x="0" y="400050"/>
                            <a:ext cx="1638300"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r>
    </w:p>
    <w:p w:rsidR="00000000" w:rsidDel="00000000" w:rsidP="00000000" w:rsidRDefault="00000000" w:rsidRPr="00000000" w14:paraId="0000003A">
      <w:pPr>
        <w:rPr>
          <w:b w:val="1"/>
          <w:bCs w:val="1"/>
          <w:color w:val="212121"/>
          <w:sz w:val="20"/>
          <w:szCs w:val="20"/>
          <w:u w:val="single"/>
        </w:rPr>
      </w:pPr>
      <w:r w:rsidDel="00000000" w:rsidR="00000000" w:rsidRPr="00000000">
        <w:rPr>
          <w:b w:val="1"/>
          <w:bCs w:val="1"/>
          <w:color w:val="212121"/>
          <w:sz w:val="20"/>
          <w:szCs w:val="20"/>
          <w:u w:val="single"/>
          <w:rtl w:val="0"/>
        </w:rPr>
        <w:t xml:space="preserve">EMERGENCY CONTACT (Friend or Relative at a Different Address) </w:t>
      </w:r>
    </w:p>
    <w:p w:rsidR="00000000" w:rsidDel="00000000" w:rsidP="00000000" w:rsidRDefault="00000000" w:rsidRPr="00000000" w14:paraId="0000003B">
      <w:pPr>
        <w:rPr>
          <w:b w:val="1"/>
          <w:bCs w:val="1"/>
          <w:color w:val="212121"/>
          <w:sz w:val="20"/>
          <w:szCs w:val="20"/>
          <w:u w:val="single"/>
        </w:rPr>
      </w:pPr>
      <w:r w:rsidDel="00000000" w:rsidR="00000000" w:rsidRPr="00000000">
        <w:rPr>
          <w:b w:val="1"/>
          <w:bCs w:val="1"/>
          <w:color w:val="212121"/>
          <w:sz w:val="20"/>
          <w:szCs w:val="20"/>
          <w:u w:val="single"/>
        </w:rPr>
        <mc:AlternateContent>
          <mc:Choice Requires="wpg">
            <w:drawing>
              <wp:inline distB="114300" distT="114300" distL="114300" distR="114300">
                <wp:extent cx="2747963" cy="381000"/>
                <wp:docPr id="7" name=""/>
                <a:graphic>
                  <a:graphicData uri="http://schemas.microsoft.com/office/word/2010/wordprocessingGroup">
                    <wpg:wgp>
                      <wpg:cNvGrpSpPr/>
                      <wpg:grpSpPr>
                        <a:xfrm>
                          <a:off x="0" y="0"/>
                          <a:ext cx="2747963" cy="381000"/>
                          <a:chOff x="0" y="0"/>
                          <a:chExt cx="2747963" cy="381000"/>
                        </a:xfrm>
                      </wpg:grpSpPr>
                      <wps:wsp>
                        <wps:cNvSpPr/>
                        <wps:cNvPr id="14" name="Shape 14"/>
                        <wps:spPr>
                          <a:xfrm>
                            <a:off x="0" y="0"/>
                            <a:ext cx="2747963" cy="381000"/>
                          </a:xfrm>
                          <a:prstGeom prst="rect">
                            <a:avLst/>
                          </a:prstGeom>
                          <a:noFill/>
                        </wps:spPr>
                        <wps:bodyPr/>
                      </wps:wsp>
                      <wps:wsp>
                        <wps:cNvSpPr/>
                        <wps:cNvPr id="15" name="Shape 15"/>
                        <wps:spPr>
                          <a:xfrm>
                            <a:off x="0" y="381000"/>
                            <a:ext cx="2747963"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b w:val="1"/>
          <w:bCs w:val="1"/>
          <w:color w:val="212121"/>
          <w:sz w:val="20"/>
          <w:szCs w:val="20"/>
          <w:u w:val="single"/>
        </w:rPr>
        <mc:AlternateContent>
          <mc:Choice Requires="wpg">
            <w:drawing>
              <wp:inline distB="114300" distT="114300" distL="114300" distR="114300">
                <wp:extent cx="2328863" cy="381000"/>
                <wp:docPr id="1" name=""/>
                <a:graphic>
                  <a:graphicData uri="http://schemas.microsoft.com/office/word/2010/wordprocessingGroup">
                    <wpg:wgp>
                      <wpg:cNvGrpSpPr/>
                      <wpg:grpSpPr>
                        <a:xfrm>
                          <a:off x="0" y="0"/>
                          <a:ext cx="2328863" cy="381000"/>
                          <a:chOff x="0" y="0"/>
                          <a:chExt cx="2328863" cy="381000"/>
                        </a:xfrm>
                      </wpg:grpSpPr>
                      <wps:wsp>
                        <wps:cNvSpPr/>
                        <wps:cNvPr id="2" name="Shape 2"/>
                        <wps:spPr>
                          <a:xfrm>
                            <a:off x="0" y="0"/>
                            <a:ext cx="2328863" cy="381000"/>
                          </a:xfrm>
                          <a:prstGeom prst="rect">
                            <a:avLst/>
                          </a:prstGeom>
                          <a:noFill/>
                        </wps:spPr>
                        <wps:bodyPr/>
                      </wps:wsp>
                      <wps:wsp>
                        <wps:cNvSpPr/>
                        <wps:cNvPr id="3" name="Shape 3"/>
                        <wps:spPr>
                          <a:xfrm>
                            <a:off x="0" y="381000"/>
                            <a:ext cx="2328863"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r>
    </w:p>
    <w:p w:rsidR="00000000" w:rsidDel="00000000" w:rsidP="00000000" w:rsidRDefault="00000000" w:rsidRPr="00000000" w14:paraId="0000003C">
      <w:pPr>
        <w:ind w:left="-1080" w:right="-1080" w:firstLine="0"/>
        <w:rPr>
          <w:color w:val="212121"/>
          <w:sz w:val="18"/>
          <w:szCs w:val="18"/>
        </w:rPr>
      </w:pPr>
      <w:r w:rsidDel="00000000" w:rsidR="00000000" w:rsidRPr="00000000">
        <w:rPr>
          <w:b w:val="1"/>
          <w:bCs w:val="1"/>
          <w:color w:val="212121"/>
          <w:sz w:val="18"/>
          <w:szCs w:val="18"/>
          <w:rtl w:val="0"/>
        </w:rPr>
        <w:t xml:space="preserve">NOTIFICATION OF CHANGE OF ADDRESS, PHONE NUMBER OR ANY CONTACT INFO ON FILE </w:t>
      </w:r>
      <w:r w:rsidDel="00000000" w:rsidR="00000000" w:rsidRPr="00000000">
        <w:rPr>
          <w:color w:val="212121"/>
          <w:sz w:val="18"/>
          <w:szCs w:val="18"/>
          <w:rtl w:val="0"/>
        </w:rPr>
        <w:t xml:space="preserve">In the event that either party shall change its respective mailing address, alternate address, or telephone numbers from the information provided herein, such party shall provide the other party written notice of any such change within (10) days of the change. The notice required by this section shall include the tenant’s more current mailing address &amp; telephone numbers &amp; any other contact information. </w:t>
      </w:r>
    </w:p>
    <w:p w:rsidR="00000000" w:rsidDel="00000000" w:rsidP="00000000" w:rsidRDefault="00000000" w:rsidRPr="00000000" w14:paraId="0000003D">
      <w:pPr>
        <w:ind w:left="-1080" w:right="-1080" w:firstLine="0"/>
        <w:rPr>
          <w:color w:val="212121"/>
          <w:sz w:val="18"/>
          <w:szCs w:val="18"/>
        </w:rPr>
      </w:pPr>
      <w:r w:rsidDel="00000000" w:rsidR="00000000" w:rsidRPr="00000000">
        <w:rPr>
          <w:color w:val="212121"/>
          <w:sz w:val="18"/>
          <w:szCs w:val="18"/>
        </w:rPr>
        <mc:AlternateContent>
          <mc:Choice Requires="wpg">
            <w:drawing>
              <wp:inline distB="114300" distT="114300" distL="114300" distR="114300">
                <wp:extent cx="1638300" cy="400050"/>
                <wp:docPr id="5" name=""/>
                <a:graphic>
                  <a:graphicData uri="http://schemas.microsoft.com/office/word/2010/wordprocessingGroup">
                    <wpg:wgp>
                      <wpg:cNvGrpSpPr/>
                      <wpg:grpSpPr>
                        <a:xfrm>
                          <a:off x="0" y="0"/>
                          <a:ext cx="1638300" cy="400050"/>
                          <a:chOff x="0" y="0"/>
                          <a:chExt cx="1638300" cy="400050"/>
                        </a:xfrm>
                      </wpg:grpSpPr>
                      <wps:wsp>
                        <wps:cNvSpPr/>
                        <wps:cNvPr id="10" name="Shape 10"/>
                        <wps:spPr>
                          <a:xfrm>
                            <a:off x="0" y="0"/>
                            <a:ext cx="1638300" cy="400050"/>
                          </a:xfrm>
                          <a:prstGeom prst="rect">
                            <a:avLst/>
                          </a:prstGeom>
                          <a:noFill/>
                        </wps:spPr>
                        <wps:bodyPr/>
                      </wps:wsp>
                      <wps:wsp>
                        <wps:cNvSpPr/>
                        <wps:cNvPr id="11" name="Shape 11"/>
                        <wps:spPr>
                          <a:xfrm>
                            <a:off x="0" y="400050"/>
                            <a:ext cx="1638300" cy="0"/>
                          </a:xfrm>
                          <a:prstGeom prst="line">
                            <a:avLst/>
                          </a:prstGeom>
                          <a:noFill/>
                          <a:ln w="23812">
                            <a:solidFill>
                              <a:srgbClr val="000000"/>
                            </a:solidFill>
                          </a:ln>
                        </wps:spPr>
                        <wps:bodyPr/>
                      </wps:wsp>
                    </wpg:wgp>
                  </a:graphicData>
                </a:graphic>
              </wp:inline>
            </w:drawing>
          </mc:Choice>
          <mc:Fallback>
            <w:drawing>
              <wp:inline>
                <wp:extent cx="0" cy="0"/>
                <wp:docPr id="0"/>
                <a:graphic>
                  <a:graphicData/>
                </a:graphic>
              </wp:inline>
            </w:drawing>
          </mc:Fallback>
        </mc:AlternateContent>
      </w:r>
      <w:r w:rsidDel="00000000" w:rsidR="00000000" w:rsidRPr="00000000">
        <w:rPr>
          <w:rtl w:val="0"/>
        </w:rPr>
      </w:r>
    </w:p>
    <w:p w:rsidR="00000000" w:rsidDel="00000000" w:rsidP="00000000" w:rsidRDefault="00000000" w:rsidRPr="00000000" w14:paraId="0000003E">
      <w:pPr>
        <w:shd w:fill="ffffff" w:val="clear"/>
        <w:spacing w:after="0" w:lineRule="auto"/>
        <w:ind w:left="-990" w:right="-1080" w:firstLine="0"/>
        <w:jc w:val="both"/>
        <w:rPr>
          <w:rFonts w:ascii="Roboto" w:cs="Roboto" w:eastAsia="Roboto" w:hAnsi="Roboto"/>
          <w:color w:val="212121"/>
          <w:sz w:val="16"/>
          <w:szCs w:val="16"/>
        </w:rPr>
      </w:pPr>
      <w:r w:rsidDel="00000000" w:rsidR="00000000" w:rsidRPr="00000000">
        <w:rPr>
          <w:rFonts w:ascii="Roboto" w:cs="Roboto" w:eastAsia="Roboto" w:hAnsi="Roboto"/>
          <w:b w:val="1"/>
          <w:bCs w:val="1"/>
          <w:color w:val="212121"/>
          <w:sz w:val="16"/>
          <w:szCs w:val="16"/>
          <w:rtl w:val="0"/>
        </w:rPr>
        <w:t xml:space="preserve">1. TERM:</w:t>
      </w:r>
      <w:r w:rsidDel="00000000" w:rsidR="00000000" w:rsidRPr="00000000">
        <w:rPr>
          <w:rFonts w:ascii="Roboto" w:cs="Roboto" w:eastAsia="Roboto" w:hAnsi="Roboto"/>
          <w:color w:val="212121"/>
          <w:sz w:val="16"/>
          <w:szCs w:val="16"/>
          <w:rtl w:val="0"/>
        </w:rPr>
        <w:t xml:space="preserve"> The term of this rental agreement shall commence as of the date first previously written and shall continue from the first day of the month immediately following such date on a month-to-month basis until terminated.</w:t>
      </w:r>
    </w:p>
    <w:p w:rsidR="00000000" w:rsidDel="00000000" w:rsidP="00000000" w:rsidRDefault="00000000" w:rsidRPr="00000000" w14:paraId="0000003F">
      <w:pPr>
        <w:shd w:fill="ffffff" w:val="clear"/>
        <w:spacing w:after="0" w:lineRule="auto"/>
        <w:ind w:left="-990" w:right="-1080" w:firstLine="0"/>
        <w:jc w:val="both"/>
        <w:rPr>
          <w:rFonts w:ascii="Roboto" w:cs="Roboto" w:eastAsia="Roboto" w:hAnsi="Roboto"/>
          <w:color w:val="212121"/>
          <w:sz w:val="16"/>
          <w:szCs w:val="16"/>
        </w:rPr>
      </w:pPr>
      <w:r w:rsidDel="00000000" w:rsidR="00000000" w:rsidRPr="00000000">
        <w:rPr>
          <w:rFonts w:ascii="Roboto" w:cs="Roboto" w:eastAsia="Roboto" w:hAnsi="Roboto"/>
          <w:b w:val="1"/>
          <w:bCs w:val="1"/>
          <w:color w:val="212121"/>
          <w:sz w:val="16"/>
          <w:szCs w:val="16"/>
          <w:rtl w:val="0"/>
        </w:rPr>
        <w:t xml:space="preserve">2. RENT:</w:t>
      </w:r>
      <w:r w:rsidDel="00000000" w:rsidR="00000000" w:rsidRPr="00000000">
        <w:rPr>
          <w:rFonts w:ascii="Roboto" w:cs="Roboto" w:eastAsia="Roboto" w:hAnsi="Roboto"/>
          <w:color w:val="212121"/>
          <w:sz w:val="16"/>
          <w:szCs w:val="16"/>
          <w:rtl w:val="0"/>
        </w:rPr>
        <w:t xml:space="preserve"> The rent shall be the amount stated previously and made payable to 2493413 Ontario Inc. at the address stated on this rental agreement. Rent is due each month on the first day of the rental cycle, in advance and without demand. Landlord reserves the right to require rent and other charges be paid in cash, certified cheque, cashier’s cheque or money order. The tenant understands and agrees that under no circumstances will the tenant be entitled to a refund of rent for any partial month upon execution of this rental agreement, and thereafter, if this rental agreement terminates on a day other than the last day of a calendar month. Landlord may change the monthly rent or other charges by giving the tenant thirty (30) days advance written notice. The new rent shall become effective next day the rent is due. If the tenant has made advance rental payments, the new rent shall apply. Effective upon giving notice of the new rent, Landlord, at the landlord’s sole and absolute discretion, may accept or reject partial payments. Acceptance of partial payments or rent by landlord shall not constitute a waiver of landlord’s right and tenant understands and agrees that acceptance of partial payment made to cure a default for non-payment of rent shall not delay or stop foreclosure on tenant’s stored property.</w:t>
      </w:r>
    </w:p>
    <w:p w:rsidR="00000000" w:rsidDel="00000000" w:rsidP="00000000" w:rsidRDefault="00000000" w:rsidRPr="00000000" w14:paraId="00000040">
      <w:pPr>
        <w:shd w:fill="ffffff" w:val="clear"/>
        <w:spacing w:after="0" w:lineRule="auto"/>
        <w:ind w:left="-990" w:right="-1080" w:firstLine="0"/>
        <w:jc w:val="both"/>
        <w:rPr>
          <w:rFonts w:ascii="Roboto" w:cs="Roboto" w:eastAsia="Roboto" w:hAnsi="Roboto"/>
          <w:color w:val="212121"/>
          <w:sz w:val="16"/>
          <w:szCs w:val="16"/>
        </w:rPr>
      </w:pPr>
      <w:r w:rsidDel="00000000" w:rsidR="00000000" w:rsidRPr="00000000">
        <w:rPr>
          <w:rFonts w:ascii="Roboto" w:cs="Roboto" w:eastAsia="Roboto" w:hAnsi="Roboto"/>
          <w:b w:val="1"/>
          <w:bCs w:val="1"/>
          <w:color w:val="212121"/>
          <w:sz w:val="16"/>
          <w:szCs w:val="16"/>
          <w:rtl w:val="0"/>
        </w:rPr>
        <w:t xml:space="preserve">3. LOCKS:</w:t>
      </w:r>
      <w:r w:rsidDel="00000000" w:rsidR="00000000" w:rsidRPr="00000000">
        <w:rPr>
          <w:rFonts w:ascii="Roboto" w:cs="Roboto" w:eastAsia="Roboto" w:hAnsi="Roboto"/>
          <w:color w:val="212121"/>
          <w:sz w:val="16"/>
          <w:szCs w:val="16"/>
          <w:rtl w:val="0"/>
        </w:rPr>
        <w:t xml:space="preserve"> Landlord and Manager shall have the right to assume that possession of a key and/or gate code is evidence of authority to enter Tenant’s unit, space, or vehicle. Should Tenant own and/or furnish another person or entity to enter the unit, space, or vehicle, Tenant shall be responsible for the conduct of such person or entity. Tenant shall provide at Tenant’s own expense, a lock for the unit, space, or vehicle, which the Tenant, in the Tenant’s sole discretion, deems sufficient to secure the unit, space, or vehicle. In the event such lock is rendered ineffectual for its intended purpose for any cause, or the unit, space, or vehicle is rendered unsecure in any manner, the Landlord or Manager may, at its sole option, take whatever measures are deemed reasonably necessary by the Landlord or Manager to re-secure the access to the Tenant’s space, unit, or vehicle. Tenant shall not provide Manager or Manager’s employees or agents with a key and/or combination to Tenant’s lock unless deliveries are accepted by the Manager on the Tenant’s behalf, pursuant to a separate written agreement to that effect.</w:t>
      </w:r>
    </w:p>
    <w:p w:rsidR="00000000" w:rsidDel="00000000" w:rsidP="00000000" w:rsidRDefault="00000000" w:rsidRPr="00000000" w14:paraId="00000041">
      <w:pPr>
        <w:shd w:fill="ffffff" w:val="clear"/>
        <w:spacing w:after="0" w:lineRule="auto"/>
        <w:ind w:left="-990" w:right="-1080" w:firstLine="0"/>
        <w:jc w:val="both"/>
        <w:rPr>
          <w:rFonts w:ascii="Roboto" w:cs="Roboto" w:eastAsia="Roboto" w:hAnsi="Roboto"/>
          <w:color w:val="212121"/>
          <w:sz w:val="16"/>
          <w:szCs w:val="16"/>
        </w:rPr>
      </w:pPr>
      <w:r w:rsidDel="00000000" w:rsidR="00000000" w:rsidRPr="00000000">
        <w:rPr>
          <w:rFonts w:ascii="Roboto" w:cs="Roboto" w:eastAsia="Roboto" w:hAnsi="Roboto"/>
          <w:b w:val="1"/>
          <w:bCs w:val="1"/>
          <w:color w:val="212121"/>
          <w:sz w:val="16"/>
          <w:szCs w:val="16"/>
          <w:rtl w:val="0"/>
        </w:rPr>
        <w:t xml:space="preserve">4. ACCESS:</w:t>
      </w:r>
      <w:r w:rsidDel="00000000" w:rsidR="00000000" w:rsidRPr="00000000">
        <w:rPr>
          <w:rFonts w:ascii="Roboto" w:cs="Roboto" w:eastAsia="Roboto" w:hAnsi="Roboto"/>
          <w:color w:val="212121"/>
          <w:sz w:val="16"/>
          <w:szCs w:val="16"/>
          <w:rtl w:val="0"/>
        </w:rPr>
        <w:t xml:space="preserve"> If rent is not paid within five (5) days following the monthly due date, Landlord may, without notice to the Tenant, access Tenant’s property located in the unit, space, or vehicle or otherwise at the facility. Additionally, if the Tenant is renting more than one space at a time, default on one rented unit, space, or vehicle shall constitute default on all rented units, space, or vehicle, entitling the Landlord and/or Manager to deny access to Tenant to all rented units, spaces, or vehicles. Tenant’s access may be conditioned in any manner deemed necessary by the Landlord or Manager to maintain order and protect the unit, space, or vehicle and the facility. Such measures may include, but are not limited to, limiting hours of operation, requiring verification of Tenant’s identity and searching vehicles and contents. Neither Landlord, Manager nor any of their respective agents, employees or affiliates shall in any event be liable for any damage or injury caused by Tenant’s inability to maneuver around the property, gain access to, or exit from the facility, whether because of mechanical or other electrical failure of automatic access gate or electronic entry key pad, or for any other reason.</w:t>
      </w:r>
    </w:p>
    <w:p w:rsidR="00000000" w:rsidDel="00000000" w:rsidP="00000000" w:rsidRDefault="00000000" w:rsidRPr="00000000" w14:paraId="00000042">
      <w:pPr>
        <w:shd w:fill="ffffff" w:val="clear"/>
        <w:spacing w:after="0" w:lineRule="auto"/>
        <w:ind w:left="-990" w:right="-1080" w:firstLine="0"/>
        <w:jc w:val="both"/>
        <w:rPr>
          <w:rFonts w:ascii="Roboto" w:cs="Roboto" w:eastAsia="Roboto" w:hAnsi="Roboto"/>
          <w:color w:val="212121"/>
          <w:sz w:val="16"/>
          <w:szCs w:val="16"/>
        </w:rPr>
      </w:pPr>
      <w:r w:rsidDel="00000000" w:rsidR="00000000" w:rsidRPr="00000000">
        <w:rPr>
          <w:rFonts w:ascii="Roboto" w:cs="Roboto" w:eastAsia="Roboto" w:hAnsi="Roboto"/>
          <w:b w:val="1"/>
          <w:bCs w:val="1"/>
          <w:color w:val="212121"/>
          <w:sz w:val="16"/>
          <w:szCs w:val="16"/>
          <w:rtl w:val="0"/>
        </w:rPr>
        <w:t xml:space="preserve">5. USE OF STORAGE SPACE:</w:t>
      </w:r>
      <w:r w:rsidDel="00000000" w:rsidR="00000000" w:rsidRPr="00000000">
        <w:rPr>
          <w:rFonts w:ascii="Roboto" w:cs="Roboto" w:eastAsia="Roboto" w:hAnsi="Roboto"/>
          <w:color w:val="212121"/>
          <w:sz w:val="16"/>
          <w:szCs w:val="16"/>
          <w:rtl w:val="0"/>
        </w:rPr>
        <w:t xml:space="preserve"> Tenant agrees not to store any explosives, or any flammable, odorous, noxious, corrosive, toxic, hazardous, perishable or pollutant materials or any other goods in the unit, space, or vehicle or elsewhere in the facility which would cause danger or nuisance to the facility, and other tenants. Tenants agrees that the unit, or space in the facility will not be used for any unlawful purposes or contrary to any law, ordinance, regulation, fire code or health code and that Tenant agrees not to commit waste, not to create nuisance, nor create any other act which is or may be an annoyance to the facility, and will keep the unit or space and the facility in good condition during the term of the rental agreement. Because the value of the stored personal property may be difficult or impossible to ascertain, Tenant agrees that under no circumstance will the aggregate value of all personal property stored in the unit or space exceed $5000.00. Tenant may store personal property worth substantially less than $5000.00, and nothing contained herein shall be evidence or admission by the Landlord that the aggregate value of the personal property stored in the unit or space is, will be, or expected to be, at or near $5000.00. Tenant agrees to use the unit or space only for the storage of property wholly owned by the Tenant. Tenant shall not store antiques, artwork, heirlooms, collectibles, or any property having special or sentimental value to the Tenant. Tenant waives any claim for the emotional or sentimental attachment to the Tenant’s property. It is unlawful to use the storage space in this facility as a residence. Tenant agrees not to conduct any business out of the space or unit and further agrees that the space or unit is not to be used for any type of workshop, for any type of repairs, or for any sales, renovations, decoration, painting, or other conduct.</w:t>
      </w:r>
    </w:p>
    <w:p w:rsidR="00000000" w:rsidDel="00000000" w:rsidP="00000000" w:rsidRDefault="00000000" w:rsidRPr="00000000" w14:paraId="00000043">
      <w:pPr>
        <w:shd w:fill="ffffff" w:val="clear"/>
        <w:spacing w:after="0" w:lineRule="auto"/>
        <w:ind w:left="-990" w:right="-1080" w:firstLine="0"/>
        <w:jc w:val="both"/>
        <w:rPr>
          <w:rFonts w:ascii="Roboto" w:cs="Roboto" w:eastAsia="Roboto" w:hAnsi="Roboto"/>
          <w:color w:val="212121"/>
          <w:sz w:val="16"/>
          <w:szCs w:val="16"/>
        </w:rPr>
      </w:pPr>
      <w:r w:rsidDel="00000000" w:rsidR="00000000" w:rsidRPr="00000000">
        <w:rPr>
          <w:rFonts w:ascii="Roboto" w:cs="Roboto" w:eastAsia="Roboto" w:hAnsi="Roboto"/>
          <w:b w:val="1"/>
          <w:bCs w:val="1"/>
          <w:color w:val="212121"/>
          <w:sz w:val="16"/>
          <w:szCs w:val="16"/>
          <w:rtl w:val="0"/>
        </w:rPr>
        <w:t xml:space="preserve">6. RELEASE OF LIABILITY FOR PROPERTY DAMAGE: </w:t>
      </w:r>
      <w:r w:rsidDel="00000000" w:rsidR="00000000" w:rsidRPr="00000000">
        <w:rPr>
          <w:rFonts w:ascii="Roboto" w:cs="Roboto" w:eastAsia="Roboto" w:hAnsi="Roboto"/>
          <w:color w:val="212121"/>
          <w:sz w:val="16"/>
          <w:szCs w:val="16"/>
          <w:rtl w:val="0"/>
        </w:rPr>
        <w:t xml:space="preserve">No bailment is created by this rental agreement. Neither Landlord nor Manager is a warehouse engaged in the business of storing goods for hire. The exclusive care, custody, and control of any and all personal property stored in the unit, space, or vehicle remains vested in the Tenant, and all personal property stored within the unit, space, or vehicle by the Tenant located at the facility by anyone shall be stored at the Tenant’s sole risk. Neither Landlord, Manager, nor their respective agents, employees and affiliates shall be liable for any injury or damage to persons or property resulting from faulty materials or workmanship or the malfunction of any type of mechanical, electrical, structural systems at the facility, or fire, explosive, steam, electricity, water, rain, snow, ice, dampness, mysterious disappearance, mold, mildew rodents, acts of God, acts or omissions of others, criminals or otherwise, or from any other cause whatsoever, and the Tenant assumes all risk of loss or damage to stored property except that caused by the negligent or deliberate acts or omissions of the Landlord, Manager, and their respective agents, employees and affiliates.</w:t>
      </w:r>
    </w:p>
    <w:p w:rsidR="00000000" w:rsidDel="00000000" w:rsidP="00000000" w:rsidRDefault="00000000" w:rsidRPr="00000000" w14:paraId="00000044">
      <w:pPr>
        <w:shd w:fill="ffffff" w:val="clear"/>
        <w:spacing w:after="0" w:lineRule="auto"/>
        <w:ind w:left="-990" w:right="-1080" w:firstLine="0"/>
        <w:jc w:val="both"/>
        <w:rPr>
          <w:rFonts w:ascii="Roboto" w:cs="Roboto" w:eastAsia="Roboto" w:hAnsi="Roboto"/>
          <w:color w:val="212121"/>
          <w:sz w:val="16"/>
          <w:szCs w:val="16"/>
        </w:rPr>
      </w:pPr>
      <w:r w:rsidDel="00000000" w:rsidR="00000000" w:rsidRPr="00000000">
        <w:rPr>
          <w:rFonts w:ascii="Roboto" w:cs="Roboto" w:eastAsia="Roboto" w:hAnsi="Roboto"/>
          <w:b w:val="1"/>
          <w:bCs w:val="1"/>
          <w:color w:val="212121"/>
          <w:sz w:val="16"/>
          <w:szCs w:val="16"/>
          <w:rtl w:val="0"/>
        </w:rPr>
        <w:t xml:space="preserve">7. RELEASE OF OWNER’S LIABILITY FOR BODILY INJURY:</w:t>
      </w:r>
      <w:r w:rsidDel="00000000" w:rsidR="00000000" w:rsidRPr="00000000">
        <w:rPr>
          <w:rFonts w:ascii="Roboto" w:cs="Roboto" w:eastAsia="Roboto" w:hAnsi="Roboto"/>
          <w:color w:val="212121"/>
          <w:sz w:val="16"/>
          <w:szCs w:val="16"/>
          <w:rtl w:val="0"/>
        </w:rPr>
        <w:t xml:space="preserve"> Landlord, Manager and their respective agents, employees and affiliates shall not be liable to Tenant for injury or death as a result of Tenant’s use of the unit, space or vehicle or facility, even if such injury is caused by the active or passive acts or omissions or negligence of the owner, Manager or any of their respective agents, employees or affiliates.</w:t>
      </w:r>
    </w:p>
    <w:p w:rsidR="00000000" w:rsidDel="00000000" w:rsidP="00000000" w:rsidRDefault="00000000" w:rsidRPr="00000000" w14:paraId="00000045">
      <w:pPr>
        <w:shd w:fill="ffffff" w:val="clear"/>
        <w:spacing w:after="0" w:lineRule="auto"/>
        <w:ind w:left="-990" w:right="-1080" w:firstLine="0"/>
        <w:jc w:val="both"/>
        <w:rPr>
          <w:rFonts w:ascii="Roboto" w:cs="Roboto" w:eastAsia="Roboto" w:hAnsi="Roboto"/>
          <w:color w:val="212121"/>
          <w:sz w:val="16"/>
          <w:szCs w:val="16"/>
        </w:rPr>
      </w:pPr>
      <w:r w:rsidDel="00000000" w:rsidR="00000000" w:rsidRPr="00000000">
        <w:rPr>
          <w:rFonts w:ascii="Roboto" w:cs="Roboto" w:eastAsia="Roboto" w:hAnsi="Roboto"/>
          <w:b w:val="1"/>
          <w:bCs w:val="1"/>
          <w:color w:val="212121"/>
          <w:sz w:val="16"/>
          <w:szCs w:val="16"/>
          <w:rtl w:val="0"/>
        </w:rPr>
        <w:t xml:space="preserve">8. OWNER’S RIGHT TO ENTER: </w:t>
      </w:r>
      <w:r w:rsidDel="00000000" w:rsidR="00000000" w:rsidRPr="00000000">
        <w:rPr>
          <w:rFonts w:ascii="Roboto" w:cs="Roboto" w:eastAsia="Roboto" w:hAnsi="Roboto"/>
          <w:color w:val="212121"/>
          <w:sz w:val="16"/>
          <w:szCs w:val="16"/>
          <w:rtl w:val="0"/>
        </w:rPr>
        <w:t xml:space="preserve">Tenant grants the Landlord, Manager and their respective employees or agents, and representatives of any governmental authority, including police and fire officials, access to the unit, space, or vehicle upon two (2) days of advance written notice to the Tenant. In the event of an emergency, Landlord, Manager or their representatives, employees, and representatives of governmental authority shall have the right to enter the unit, space or vehicle without notice to the Tenant. Landlord, Manager or their representatives as may be necessary or appropriate to protect the facility, cleanliness, safety of other tenants and to comply with applicable law enforce Landlord’s or Manager’s rights. Neither Landlord, Manager, nor any of their respective agents, employees, or affiliates shall be responsible for any loss occasioned by Tenant as a result of entry authorized under this section.</w:t>
      </w:r>
    </w:p>
    <w:p w:rsidR="00000000" w:rsidDel="00000000" w:rsidP="00000000" w:rsidRDefault="00000000" w:rsidRPr="00000000" w14:paraId="00000046">
      <w:pPr>
        <w:shd w:fill="ffffff" w:val="clear"/>
        <w:spacing w:after="0" w:lineRule="auto"/>
        <w:ind w:left="-990" w:right="-1080" w:firstLine="0"/>
        <w:jc w:val="both"/>
        <w:rPr>
          <w:rFonts w:ascii="Roboto" w:cs="Roboto" w:eastAsia="Roboto" w:hAnsi="Roboto"/>
          <w:color w:val="212121"/>
          <w:sz w:val="16"/>
          <w:szCs w:val="16"/>
        </w:rPr>
      </w:pPr>
      <w:r w:rsidDel="00000000" w:rsidR="00000000" w:rsidRPr="00000000">
        <w:rPr>
          <w:rFonts w:ascii="Roboto" w:cs="Roboto" w:eastAsia="Roboto" w:hAnsi="Roboto"/>
          <w:b w:val="1"/>
          <w:bCs w:val="1"/>
          <w:color w:val="212121"/>
          <w:sz w:val="16"/>
          <w:szCs w:val="16"/>
          <w:rtl w:val="0"/>
        </w:rPr>
        <w:t xml:space="preserve">9. NOTICE TO LIEN: </w:t>
      </w:r>
      <w:r w:rsidDel="00000000" w:rsidR="00000000" w:rsidRPr="00000000">
        <w:rPr>
          <w:rFonts w:ascii="Roboto" w:cs="Roboto" w:eastAsia="Roboto" w:hAnsi="Roboto"/>
          <w:color w:val="212121"/>
          <w:sz w:val="16"/>
          <w:szCs w:val="16"/>
          <w:rtl w:val="0"/>
        </w:rPr>
        <w:t xml:space="preserve">Personal property will be subjected to claim of lien and may be sold to satisfy the lien if the rent and other charges due under the leasing agreement remain unpaid. In addition, this leasing agreement will be automatically terminated. The claim of lien is a security interest on all personal property in the tenant’s unit, space, or vehicle (and includes the vehicle), labour, or other charges, present or future, in relation to the personal property and for its preservation or expense reasonably incurred in its sale or other disposition pursuant to this agreement. All lien notices to be sent to the address of occupant specified in this agreement, it is Tenant’s sole responsibility to notify the Landlord and Manager in writing of any change in mailing address or contact information. In no event shall the Landlord’s liability exceed the proceeds of the sale. This lien covers any personal property which the occupant stores in the space, even if it is owned by someone else. Upon termination of this rental agreement, if any personal property remains in or about the premises thereafter such personal property may, at the sole option of the Landlord or Manager, become the property of the Landlord or Manager, and Landlord’s sole option and without notice to tenant, sell, destroy, or otherwise dispose of such personal property and shall not be liable to Tenant for any loss or damage thereby caused.</w:t>
      </w:r>
    </w:p>
    <w:p w:rsidR="00000000" w:rsidDel="00000000" w:rsidP="00000000" w:rsidRDefault="00000000" w:rsidRPr="00000000" w14:paraId="00000047">
      <w:pPr>
        <w:shd w:fill="ffffff" w:val="clear"/>
        <w:spacing w:after="0" w:lineRule="auto"/>
        <w:ind w:left="-990" w:right="-1080" w:firstLine="0"/>
        <w:jc w:val="both"/>
        <w:rPr>
          <w:rFonts w:ascii="Roboto" w:cs="Roboto" w:eastAsia="Roboto" w:hAnsi="Roboto"/>
          <w:color w:val="212121"/>
          <w:sz w:val="16"/>
          <w:szCs w:val="16"/>
        </w:rPr>
      </w:pPr>
      <w:r w:rsidDel="00000000" w:rsidR="00000000" w:rsidRPr="00000000">
        <w:rPr>
          <w:rFonts w:ascii="Roboto" w:cs="Roboto" w:eastAsia="Roboto" w:hAnsi="Roboto"/>
          <w:b w:val="1"/>
          <w:bCs w:val="1"/>
          <w:color w:val="212121"/>
          <w:sz w:val="16"/>
          <w:szCs w:val="16"/>
          <w:rtl w:val="0"/>
        </w:rPr>
        <w:t xml:space="preserve">10. CONDITION AND ALTERATION OF PREMISES: </w:t>
      </w:r>
      <w:r w:rsidDel="00000000" w:rsidR="00000000" w:rsidRPr="00000000">
        <w:rPr>
          <w:rFonts w:ascii="Roboto" w:cs="Roboto" w:eastAsia="Roboto" w:hAnsi="Roboto"/>
          <w:color w:val="212121"/>
          <w:sz w:val="16"/>
          <w:szCs w:val="16"/>
          <w:rtl w:val="0"/>
        </w:rPr>
        <w:t xml:space="preserve">Should tenant damage or depreciate the unit or space, or make alteration or improvements without prior consent of the Landlord or Manager, or require the Landlord or the Manager to incur costs to clean the unit or space upon termination, then all costs necessary to restore the unit or space to its prior condition shall be borne by the Tenant. Landlord and Manager each has the right to declare any such costs to repair as “rent” and non-payment of said costs entitles Landlord and Manager to deny Tenant access into the facility.</w:t>
      </w:r>
    </w:p>
    <w:p w:rsidR="00000000" w:rsidDel="00000000" w:rsidP="00000000" w:rsidRDefault="00000000" w:rsidRPr="00000000" w14:paraId="00000048">
      <w:pPr>
        <w:shd w:fill="ffffff" w:val="clear"/>
        <w:spacing w:after="0" w:lineRule="auto"/>
        <w:ind w:left="-990" w:right="-1080" w:firstLine="0"/>
        <w:jc w:val="both"/>
        <w:rPr>
          <w:rFonts w:ascii="Roboto" w:cs="Roboto" w:eastAsia="Roboto" w:hAnsi="Roboto"/>
          <w:color w:val="212121"/>
          <w:sz w:val="16"/>
          <w:szCs w:val="16"/>
        </w:rPr>
      </w:pPr>
      <w:r w:rsidDel="00000000" w:rsidR="00000000" w:rsidRPr="00000000">
        <w:rPr>
          <w:rFonts w:ascii="Roboto" w:cs="Roboto" w:eastAsia="Roboto" w:hAnsi="Roboto"/>
          <w:b w:val="1"/>
          <w:bCs w:val="1"/>
          <w:color w:val="212121"/>
          <w:sz w:val="16"/>
          <w:szCs w:val="16"/>
          <w:rtl w:val="0"/>
        </w:rPr>
        <w:t xml:space="preserve">11. RULES AND REGULATIONS:</w:t>
      </w:r>
      <w:r w:rsidDel="00000000" w:rsidR="00000000" w:rsidRPr="00000000">
        <w:rPr>
          <w:rFonts w:ascii="Roboto" w:cs="Roboto" w:eastAsia="Roboto" w:hAnsi="Roboto"/>
          <w:color w:val="212121"/>
          <w:sz w:val="16"/>
          <w:szCs w:val="16"/>
          <w:rtl w:val="0"/>
        </w:rPr>
        <w:t xml:space="preserve"> Landlord or Manager shall have the right to establish or change the hours of operation for the facility and to promulgate the rules and regulations of the Landlord. Manager are relying on Tenant’s representations. Tenant agrees to give written notice to Manager of any change in Tenant’s address, any changes in the liens and secured interest on Tenant’s property in the unit, space, or vehicle(s). Tenant understands that he or she must personally deliver such notice to the Manager or mail the notice by registered mail, return receipt request to the Manager at the facility address set forth in the leasing agreement or by e-mail only if e-mail is acknowledged by Manager.</w:t>
      </w:r>
    </w:p>
    <w:p w:rsidR="00000000" w:rsidDel="00000000" w:rsidP="00000000" w:rsidRDefault="00000000" w:rsidRPr="00000000" w14:paraId="00000049">
      <w:pPr>
        <w:shd w:fill="ffffff" w:val="clear"/>
        <w:spacing w:after="0" w:lineRule="auto"/>
        <w:ind w:left="-990" w:right="-1080" w:firstLine="0"/>
        <w:jc w:val="both"/>
        <w:rPr>
          <w:rFonts w:ascii="Roboto" w:cs="Roboto" w:eastAsia="Roboto" w:hAnsi="Roboto"/>
          <w:color w:val="212121"/>
          <w:sz w:val="16"/>
          <w:szCs w:val="16"/>
        </w:rPr>
      </w:pPr>
      <w:r w:rsidDel="00000000" w:rsidR="00000000" w:rsidRPr="00000000">
        <w:rPr>
          <w:rFonts w:ascii="Roboto" w:cs="Roboto" w:eastAsia="Roboto" w:hAnsi="Roboto"/>
          <w:b w:val="1"/>
          <w:bCs w:val="1"/>
          <w:color w:val="212121"/>
          <w:sz w:val="16"/>
          <w:szCs w:val="16"/>
          <w:rtl w:val="0"/>
        </w:rPr>
        <w:t xml:space="preserve">12. NOTICES FROM TENANTS: </w:t>
      </w:r>
      <w:r w:rsidDel="00000000" w:rsidR="00000000" w:rsidRPr="00000000">
        <w:rPr>
          <w:rFonts w:ascii="Roboto" w:cs="Roboto" w:eastAsia="Roboto" w:hAnsi="Roboto"/>
          <w:color w:val="212121"/>
          <w:sz w:val="16"/>
          <w:szCs w:val="16"/>
          <w:rtl w:val="0"/>
        </w:rPr>
        <w:t xml:space="preserve">Tenant represents and warrants that the information the Tenant has supplied in this rental agreement is true, accurate, and Tenant understands that the Landlord, Manager are relying on Tenant’s representations. Tenant agrees to give written notice to Manager of any change in Tenant’s address, any changes in the liens and secured interest on Tenant’s property in the unit, space, or vehicle(s). Tenant understands that he or she must personally deliver such notice to the Manager or mail the notice by registered mail, return receipt request to the Manager at the facility address set forth in the leasing agreement or by e-mail only if e-mail is acknowledged by Manager.</w:t>
      </w:r>
    </w:p>
    <w:p w:rsidR="00000000" w:rsidDel="00000000" w:rsidP="00000000" w:rsidRDefault="00000000" w:rsidRPr="00000000" w14:paraId="0000004A">
      <w:pPr>
        <w:shd w:fill="ffffff" w:val="clear"/>
        <w:spacing w:after="0" w:lineRule="auto"/>
        <w:ind w:left="-990" w:right="-1080" w:firstLine="0"/>
        <w:jc w:val="both"/>
        <w:rPr>
          <w:rFonts w:ascii="Roboto" w:cs="Roboto" w:eastAsia="Roboto" w:hAnsi="Roboto"/>
          <w:color w:val="212121"/>
          <w:sz w:val="16"/>
          <w:szCs w:val="16"/>
        </w:rPr>
      </w:pPr>
      <w:r w:rsidDel="00000000" w:rsidR="00000000" w:rsidRPr="00000000">
        <w:rPr>
          <w:rFonts w:ascii="Roboto" w:cs="Roboto" w:eastAsia="Roboto" w:hAnsi="Roboto"/>
          <w:b w:val="1"/>
          <w:bCs w:val="1"/>
          <w:color w:val="212121"/>
          <w:sz w:val="16"/>
          <w:szCs w:val="16"/>
          <w:rtl w:val="0"/>
        </w:rPr>
        <w:t xml:space="preserve">13. WAIVER OF JURY TRIAL: </w:t>
      </w:r>
      <w:r w:rsidDel="00000000" w:rsidR="00000000" w:rsidRPr="00000000">
        <w:rPr>
          <w:rFonts w:ascii="Roboto" w:cs="Roboto" w:eastAsia="Roboto" w:hAnsi="Roboto"/>
          <w:color w:val="212121"/>
          <w:sz w:val="16"/>
          <w:szCs w:val="16"/>
          <w:rtl w:val="0"/>
        </w:rPr>
        <w:t xml:space="preserve">Landlord, Manager and Tenant waive their respective rights to trial by jury of any cause of action, claim, counterclaim, or cross complaint, in any action brought by either Landlord or Manager against Tenant, or Tenant against Landlord or Manager or any of their respective agents, employees, or affiliates, on any matter arising out of, or in any way connected with the rental agreement, Tenant’s use of the unit or space, or the facility or any claim of bodily injury or property loss or damage, or the enforcement of any remedy under any law, statute or regulation. This jury trial waiver is also made by the Tenant on behalf of any of the Tenant’s agent, guests, users, or invitees.</w:t>
      </w:r>
    </w:p>
    <w:p w:rsidR="00000000" w:rsidDel="00000000" w:rsidP="00000000" w:rsidRDefault="00000000" w:rsidRPr="00000000" w14:paraId="0000004B">
      <w:pPr>
        <w:shd w:fill="ffffff" w:val="clear"/>
        <w:spacing w:after="0" w:lineRule="auto"/>
        <w:ind w:left="-990" w:right="-1080" w:firstLine="0"/>
        <w:jc w:val="both"/>
        <w:rPr>
          <w:rFonts w:ascii="Roboto" w:cs="Roboto" w:eastAsia="Roboto" w:hAnsi="Roboto"/>
          <w:color w:val="212121"/>
          <w:sz w:val="16"/>
          <w:szCs w:val="16"/>
        </w:rPr>
      </w:pPr>
      <w:r w:rsidDel="00000000" w:rsidR="00000000" w:rsidRPr="00000000">
        <w:rPr>
          <w:rFonts w:ascii="Roboto" w:cs="Roboto" w:eastAsia="Roboto" w:hAnsi="Roboto"/>
          <w:b w:val="1"/>
          <w:bCs w:val="1"/>
          <w:color w:val="212121"/>
          <w:sz w:val="16"/>
          <w:szCs w:val="16"/>
          <w:rtl w:val="0"/>
        </w:rPr>
        <w:t xml:space="preserve">14. ATTORNEY FEE:</w:t>
      </w:r>
      <w:r w:rsidDel="00000000" w:rsidR="00000000" w:rsidRPr="00000000">
        <w:rPr>
          <w:rFonts w:ascii="Roboto" w:cs="Roboto" w:eastAsia="Roboto" w:hAnsi="Roboto"/>
          <w:color w:val="212121"/>
          <w:sz w:val="16"/>
          <w:szCs w:val="16"/>
          <w:rtl w:val="0"/>
        </w:rPr>
        <w:t xml:space="preserve"> In the event the Landlord or Manager retains the services of an attorney to recover any sums due under this rental agreement or for any unlawful detainer, for the breach of any covenant or condition hereof, or defense of any demand, claim or action brought by the Tenant, the Tenant agrees to pay to the Landlord or Manager the reasonable costs, expenses, and attorney’s fees incurred in any such actions.</w:t>
      </w:r>
    </w:p>
    <w:p w:rsidR="00000000" w:rsidDel="00000000" w:rsidP="00000000" w:rsidRDefault="00000000" w:rsidRPr="00000000" w14:paraId="0000004C">
      <w:pPr>
        <w:shd w:fill="ffffff" w:val="clear"/>
        <w:spacing w:after="0" w:lineRule="auto"/>
        <w:ind w:left="-990" w:right="-1080" w:firstLine="0"/>
        <w:jc w:val="both"/>
        <w:rPr>
          <w:color w:val="212121"/>
          <w:sz w:val="18"/>
          <w:szCs w:val="18"/>
        </w:rPr>
      </w:pPr>
      <w:r w:rsidDel="00000000" w:rsidR="00000000" w:rsidRPr="00000000">
        <w:rPr>
          <w:rFonts w:ascii="Roboto" w:cs="Roboto" w:eastAsia="Roboto" w:hAnsi="Roboto"/>
          <w:b w:val="1"/>
          <w:bCs w:val="1"/>
          <w:color w:val="212121"/>
          <w:sz w:val="16"/>
          <w:szCs w:val="16"/>
          <w:rtl w:val="0"/>
        </w:rPr>
        <w:t xml:space="preserve">15. TERMINATION:</w:t>
      </w:r>
      <w:r w:rsidDel="00000000" w:rsidR="00000000" w:rsidRPr="00000000">
        <w:rPr>
          <w:rFonts w:ascii="Roboto" w:cs="Roboto" w:eastAsia="Roboto" w:hAnsi="Roboto"/>
          <w:color w:val="212121"/>
          <w:sz w:val="16"/>
          <w:szCs w:val="16"/>
          <w:rtl w:val="0"/>
        </w:rPr>
        <w:t xml:space="preserve"> Thirty (30) days advance written notice given by the Landlord, Manager, or Tenant to the other party will terminate this tenancy. Landlord does not pro-rate rent at move out. Tenant must leave the unit or space in a broom clean and good condition. Tenant is responsible for all damages. If Tenant fails to fully remove its property from the unit or space within the required time period, the Landlord or Manager, at their option, may without further notice or demand, enter directly or through legal process, re-enter the unit or space and remove all property therefrom without being deemed guilty in any manner of trespassing or conversion. This rental agreement shall automatically terminate if Tenant abandons the unit or space. Tenant shall be deemed to have abandoned the space or unit if Tenant has removed the contents of the unit or space, and/or has removed Tenant’s lock from the unit or space and is not current in Tenant’s obligations hereunder.</w:t>
      </w: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20160" w:w="12240" w:orient="portrait"/>
      <w:pgMar w:bottom="72" w:top="720" w:left="1440" w:right="1440" w:header="0" w:footer="14.3999999999999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jc w:val="center"/>
      <w:rPr>
        <w:sz w:val="20"/>
        <w:szCs w:val="20"/>
      </w:rPr>
    </w:pPr>
    <w:r w:rsidDel="00000000" w:rsidR="00000000" w:rsidRPr="00000000">
      <w:rPr>
        <w:sz w:val="20"/>
        <w:szCs w:val="20"/>
        <w:rtl w:val="0"/>
      </w:rPr>
      <w:t xml:space="preserve">HST#</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pPr>
    <w:r w:rsidDel="00000000" w:rsidR="00000000" w:rsidRPr="00000000">
      <w:rPr>
        <w:rtl w:val="0"/>
      </w:rPr>
    </w:r>
  </w:p>
  <w:tbl>
    <w:tblPr>
      <w:tblStyle w:val="Table4"/>
      <w:tblpPr w:leftFromText="180" w:rightFromText="180" w:topFromText="180" w:bottomFromText="180" w:vertAnchor="text" w:horzAnchor="text" w:tblpX="-615" w:tblpY="0"/>
      <w:tblW w:w="10980.0" w:type="dxa"/>
      <w:jc w:val="left"/>
      <w:tblInd w:w="-8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5"/>
      <w:gridCol w:w="7305"/>
      <w:tblGridChange w:id="0">
        <w:tblGrid>
          <w:gridCol w:w="3675"/>
          <w:gridCol w:w="7305"/>
        </w:tblGrid>
      </w:tblGridChange>
    </w:tblGrid>
    <w:tr>
      <w:trPr>
        <w:cantSplit w:val="0"/>
        <w:trHeight w:val="2200.2827962239585" w:hRule="atLeast"/>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4E">
          <w:pPr>
            <w:jc w:val="center"/>
            <w:rPr/>
          </w:pPr>
          <w:r w:rsidDel="00000000" w:rsidR="00000000" w:rsidRPr="00000000">
            <w:rPr/>
            <w:drawing>
              <wp:inline distB="114300" distT="114300" distL="114300" distR="114300">
                <wp:extent cx="1157288" cy="1225868"/>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57288" cy="1225868"/>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4F">
          <w:pPr>
            <w:jc w:val="center"/>
            <w:rPr>
              <w:sz w:val="24"/>
              <w:szCs w:val="24"/>
            </w:rPr>
          </w:pPr>
          <w:r w:rsidDel="00000000" w:rsidR="00000000" w:rsidRPr="00000000">
            <w:rPr>
              <w:sz w:val="24"/>
              <w:szCs w:val="24"/>
              <w:rtl w:val="0"/>
            </w:rPr>
            <w:t xml:space="preserve">2493413 ONTARIO LTD. DBA </w:t>
          </w:r>
        </w:p>
        <w:p w:rsidR="00000000" w:rsidDel="00000000" w:rsidP="00000000" w:rsidRDefault="00000000" w:rsidRPr="00000000" w14:paraId="00000050">
          <w:pPr>
            <w:jc w:val="center"/>
            <w:rPr>
              <w:sz w:val="24"/>
              <w:szCs w:val="24"/>
            </w:rPr>
          </w:pPr>
          <w:r w:rsidDel="00000000" w:rsidR="00000000" w:rsidRPr="00000000">
            <w:rPr>
              <w:sz w:val="24"/>
              <w:szCs w:val="24"/>
              <w:rtl w:val="0"/>
            </w:rPr>
            <w:t xml:space="preserve">LOCKER ROOM STORAGE</w:t>
          </w:r>
        </w:p>
        <w:p w:rsidR="00000000" w:rsidDel="00000000" w:rsidP="00000000" w:rsidRDefault="00000000" w:rsidRPr="00000000" w14:paraId="00000051">
          <w:pPr>
            <w:jc w:val="center"/>
            <w:rPr>
              <w:b w:val="1"/>
              <w:bCs w:val="1"/>
              <w:sz w:val="24"/>
              <w:szCs w:val="24"/>
            </w:rPr>
          </w:pPr>
          <w:r w:rsidDel="00000000" w:rsidR="00000000" w:rsidRPr="00000000">
            <w:rPr>
              <w:b w:val="1"/>
              <w:bCs w:val="1"/>
              <w:sz w:val="24"/>
              <w:szCs w:val="24"/>
              <w:rtl w:val="0"/>
            </w:rPr>
            <w:t xml:space="preserve">RENTAL AGREEMENT</w:t>
          </w:r>
        </w:p>
        <w:p w:rsidR="00000000" w:rsidDel="00000000" w:rsidP="00000000" w:rsidRDefault="00000000" w:rsidRPr="00000000" w14:paraId="00000052">
          <w:pPr>
            <w:jc w:val="center"/>
            <w:rPr>
              <w:rFonts w:ascii="Roboto" w:cs="Roboto" w:eastAsia="Roboto" w:hAnsi="Roboto"/>
              <w:b w:val="1"/>
              <w:bCs w:val="1"/>
              <w:sz w:val="25"/>
              <w:szCs w:val="25"/>
              <w:highlight w:val="white"/>
            </w:rPr>
          </w:pPr>
          <w:hyperlink r:id="rId2">
            <w:r w:rsidDel="00000000" w:rsidR="00000000" w:rsidRPr="00000000">
              <w:rPr>
                <w:rFonts w:ascii="Roboto" w:cs="Roboto" w:eastAsia="Roboto" w:hAnsi="Roboto"/>
                <w:b w:val="1"/>
                <w:bCs w:val="1"/>
                <w:color w:val="1155cc"/>
                <w:sz w:val="25"/>
                <w:szCs w:val="25"/>
                <w:highlight w:val="white"/>
                <w:u w:val="single"/>
                <w:rtl w:val="0"/>
              </w:rPr>
              <w:t xml:space="preserve">info@lockerroomstorage.ca</w:t>
            </w:r>
          </w:hyperlink>
          <w:r w:rsidDel="00000000" w:rsidR="00000000" w:rsidRPr="00000000">
            <w:rPr>
              <w:rtl w:val="0"/>
            </w:rPr>
          </w:r>
        </w:p>
        <w:p w:rsidR="00000000" w:rsidDel="00000000" w:rsidP="00000000" w:rsidRDefault="00000000" w:rsidRPr="00000000" w14:paraId="00000053">
          <w:pPr>
            <w:jc w:val="cente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tl w:val="0"/>
            </w:rPr>
          </w:r>
        </w:p>
      </w:tc>
    </w:tr>
  </w:tbl>
  <w:p w:rsidR="00000000" w:rsidDel="00000000" w:rsidP="00000000" w:rsidRDefault="00000000" w:rsidRPr="00000000" w14:paraId="00000055">
    <w:pPr>
      <w:tabs>
        <w:tab w:val="center" w:leader="none" w:pos="4680"/>
        <w:tab w:val="right" w:leader="none" w:pos="10620"/>
      </w:tabs>
      <w:spacing w:after="0" w:line="240" w:lineRule="auto"/>
      <w:ind w:left="-108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jc w:val="center"/>
      <w:rPr>
        <w:i w:val="1"/>
        <w:iCs w:val="1"/>
      </w:rPr>
    </w:pPr>
    <w:r w:rsidDel="00000000" w:rsidR="00000000" w:rsidRPr="00000000">
      <w:rPr>
        <w:sz w:val="24"/>
        <w:szCs w:val="24"/>
        <w:rtl w:val="0"/>
      </w:rPr>
      <w:t xml:space="preserve">2493413 ONTARIO LTD. DBA </w:t>
    </w:r>
    <w:r w:rsidDel="00000000" w:rsidR="00000000" w:rsidRPr="00000000">
      <w:rPr>
        <w:i w:val="1"/>
        <w:iCs w:val="1"/>
        <w:sz w:val="24"/>
        <w:szCs w:val="24"/>
        <w:rtl w:val="0"/>
      </w:rPr>
      <w:t xml:space="preserve">LOCKER ROOM STORAGE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C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mailto:2493413-ontario-ltd@vennpay.ca" TargetMode="Externa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info@lockerroomstorag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433ed626-9d50-4750-a1fa-0b2d1a7e1109_Enabled">
    <vt:lpwstr>true</vt:lpwstr>
  </property>
  <property fmtid="{D5CDD505-2E9C-101B-9397-08002B2CF9AE}" pid="3" name="MSIP_Label_433ed626-9d50-4750-a1fa-0b2d1a7e1109_SetDate">
    <vt:lpwstr>2025-12-22T21:32:44Z</vt:lpwstr>
  </property>
  <property fmtid="{D5CDD505-2E9C-101B-9397-08002B2CF9AE}" pid="4" name="MSIP_Label_433ed626-9d50-4750-a1fa-0b2d1a7e1109_Method">
    <vt:lpwstr>Privileged</vt:lpwstr>
  </property>
  <property fmtid="{D5CDD505-2E9C-101B-9397-08002B2CF9AE}" pid="5" name="MSIP_Label_433ed626-9d50-4750-a1fa-0b2d1a7e1109_Name">
    <vt:lpwstr>Protected A-Protégé A</vt:lpwstr>
  </property>
  <property fmtid="{D5CDD505-2E9C-101B-9397-08002B2CF9AE}" pid="6" name="MSIP_Label_433ed626-9d50-4750-a1fa-0b2d1a7e1109_SiteId">
    <vt:lpwstr>cd9584b2-f14c-48ae-a87a-edb195f4877e</vt:lpwstr>
  </property>
  <property fmtid="{D5CDD505-2E9C-101B-9397-08002B2CF9AE}" pid="7" name="MSIP_Label_433ed626-9d50-4750-a1fa-0b2d1a7e1109_ActionId">
    <vt:lpwstr>48bcab4a-5d1f-4818-b69d-1e7bda39213f</vt:lpwstr>
  </property>
  <property fmtid="{D5CDD505-2E9C-101B-9397-08002B2CF9AE}" pid="8" name="MSIP_Label_433ed626-9d50-4750-a1fa-0b2d1a7e1109_ContentBits">
    <vt:lpwstr>0</vt:lpwstr>
  </property>
  <property fmtid="{D5CDD505-2E9C-101B-9397-08002B2CF9AE}" pid="9" name="MSIP_Label_433ed626-9d50-4750-a1fa-0b2d1a7e1109_Tag">
    <vt:lpwstr>10, 0, 1, 1</vt:lpwstr>
  </property>
</Properties>
</file>